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676" w:type="dxa"/>
        <w:tblLayout w:type="fixed"/>
        <w:tblLook w:val="04A0" w:firstRow="1" w:lastRow="0" w:firstColumn="1" w:lastColumn="0" w:noHBand="0" w:noVBand="1"/>
      </w:tblPr>
      <w:tblGrid>
        <w:gridCol w:w="988"/>
        <w:gridCol w:w="2268"/>
        <w:gridCol w:w="7420"/>
      </w:tblGrid>
      <w:tr w:rsidR="006D2C8F" w14:paraId="07CBDA55" w14:textId="77777777" w:rsidTr="00ED43E9">
        <w:tc>
          <w:tcPr>
            <w:tcW w:w="988" w:type="dxa"/>
            <w:tcBorders>
              <w:top w:val="single" w:sz="4" w:space="0" w:color="auto"/>
              <w:left w:val="single" w:sz="4" w:space="0" w:color="auto"/>
              <w:bottom w:val="nil"/>
              <w:right w:val="single" w:sz="4" w:space="0" w:color="auto"/>
            </w:tcBorders>
            <w:shd w:val="clear" w:color="auto" w:fill="7030A0"/>
          </w:tcPr>
          <w:p w14:paraId="129B7E5D" w14:textId="41E3FFA2" w:rsidR="0002312C" w:rsidRPr="00ED43E9" w:rsidRDefault="0002312C" w:rsidP="006D2C8F">
            <w:pPr>
              <w:rPr>
                <w:b/>
                <w:bCs/>
              </w:rPr>
            </w:pPr>
          </w:p>
        </w:tc>
        <w:tc>
          <w:tcPr>
            <w:tcW w:w="2268" w:type="dxa"/>
            <w:tcBorders>
              <w:left w:val="single" w:sz="4" w:space="0" w:color="auto"/>
            </w:tcBorders>
          </w:tcPr>
          <w:p w14:paraId="724B70E7" w14:textId="5FDE0EFD" w:rsidR="0002312C" w:rsidRPr="007D288C" w:rsidRDefault="0002312C" w:rsidP="006D2C8F">
            <w:pPr>
              <w:rPr>
                <w:b/>
                <w:bCs/>
                <w:sz w:val="20"/>
                <w:szCs w:val="20"/>
              </w:rPr>
            </w:pPr>
            <w:r w:rsidRPr="007D288C">
              <w:rPr>
                <w:b/>
                <w:bCs/>
                <w:sz w:val="20"/>
                <w:szCs w:val="20"/>
              </w:rPr>
              <w:t>Fecha de entrega</w:t>
            </w:r>
          </w:p>
        </w:tc>
        <w:tc>
          <w:tcPr>
            <w:tcW w:w="7420" w:type="dxa"/>
          </w:tcPr>
          <w:p w14:paraId="533733D2" w14:textId="4A00C153" w:rsidR="0002312C" w:rsidRPr="0002312C" w:rsidRDefault="00251A37" w:rsidP="006D2C8F">
            <w:pPr>
              <w:rPr>
                <w:sz w:val="20"/>
                <w:szCs w:val="20"/>
              </w:rPr>
            </w:pPr>
            <w:r>
              <w:rPr>
                <w:sz w:val="20"/>
                <w:szCs w:val="20"/>
              </w:rPr>
              <w:t>2</w:t>
            </w:r>
            <w:r w:rsidR="00A71908">
              <w:rPr>
                <w:sz w:val="20"/>
                <w:szCs w:val="20"/>
              </w:rPr>
              <w:t xml:space="preserve">5 </w:t>
            </w:r>
            <w:r w:rsidR="00342118">
              <w:rPr>
                <w:sz w:val="20"/>
                <w:szCs w:val="20"/>
              </w:rPr>
              <w:t xml:space="preserve">de </w:t>
            </w:r>
            <w:r w:rsidR="009A09FA">
              <w:rPr>
                <w:sz w:val="20"/>
                <w:szCs w:val="20"/>
              </w:rPr>
              <w:t>Febrero</w:t>
            </w:r>
            <w:r w:rsidR="00342118">
              <w:rPr>
                <w:sz w:val="20"/>
                <w:szCs w:val="20"/>
              </w:rPr>
              <w:t xml:space="preserve"> del 2022</w:t>
            </w:r>
          </w:p>
        </w:tc>
      </w:tr>
      <w:tr w:rsidR="006D2C8F" w14:paraId="38CA4F8B" w14:textId="77777777" w:rsidTr="00ED43E9">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7D288C" w:rsidRDefault="0002312C" w:rsidP="006D2C8F">
            <w:pPr>
              <w:rPr>
                <w:rFonts w:ascii="Candara" w:hAnsi="Candara"/>
                <w:b/>
                <w:bCs/>
                <w:sz w:val="20"/>
                <w:szCs w:val="20"/>
              </w:rPr>
            </w:pPr>
            <w:r w:rsidRPr="007D288C">
              <w:rPr>
                <w:rFonts w:ascii="Candara" w:hAnsi="Candara"/>
                <w:b/>
                <w:bCs/>
                <w:sz w:val="20"/>
                <w:szCs w:val="20"/>
              </w:rPr>
              <w:t>Quién entregó</w:t>
            </w:r>
          </w:p>
        </w:tc>
        <w:tc>
          <w:tcPr>
            <w:tcW w:w="7420" w:type="dxa"/>
          </w:tcPr>
          <w:p w14:paraId="75C2447C" w14:textId="3292B833" w:rsidR="0002312C" w:rsidRPr="0002312C" w:rsidRDefault="0002312C" w:rsidP="006D2C8F">
            <w:pPr>
              <w:rPr>
                <w:sz w:val="20"/>
                <w:szCs w:val="20"/>
              </w:rPr>
            </w:pPr>
            <w:r w:rsidRPr="0002312C">
              <w:rPr>
                <w:sz w:val="20"/>
                <w:szCs w:val="20"/>
              </w:rPr>
              <w:t>MASSIVE CALLER</w:t>
            </w:r>
          </w:p>
        </w:tc>
      </w:tr>
      <w:tr w:rsidR="006D2C8F" w14:paraId="5905D725" w14:textId="77777777" w:rsidTr="00ED43E9">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7D288C" w:rsidRDefault="0002312C" w:rsidP="006D2C8F">
            <w:pPr>
              <w:rPr>
                <w:b/>
                <w:bCs/>
                <w:sz w:val="20"/>
                <w:szCs w:val="20"/>
              </w:rPr>
            </w:pPr>
            <w:r w:rsidRPr="007D288C">
              <w:rPr>
                <w:b/>
                <w:bCs/>
                <w:sz w:val="20"/>
                <w:szCs w:val="20"/>
              </w:rPr>
              <w:t>Quién realizó</w:t>
            </w:r>
          </w:p>
        </w:tc>
        <w:tc>
          <w:tcPr>
            <w:tcW w:w="7420" w:type="dxa"/>
          </w:tcPr>
          <w:p w14:paraId="5E6B64C6" w14:textId="7EC7AEF3" w:rsidR="0002312C" w:rsidRPr="0002312C" w:rsidRDefault="0002312C" w:rsidP="006D2C8F">
            <w:pPr>
              <w:rPr>
                <w:sz w:val="20"/>
                <w:szCs w:val="20"/>
              </w:rPr>
            </w:pPr>
            <w:r w:rsidRPr="0002312C">
              <w:rPr>
                <w:sz w:val="20"/>
                <w:szCs w:val="20"/>
              </w:rPr>
              <w:t>MASSIVE CALLER</w:t>
            </w:r>
          </w:p>
        </w:tc>
      </w:tr>
      <w:tr w:rsidR="006D2C8F" w14:paraId="53DBE99D" w14:textId="77777777" w:rsidTr="00ED43E9">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7D288C" w:rsidRDefault="0002312C" w:rsidP="006D2C8F">
            <w:pPr>
              <w:rPr>
                <w:b/>
                <w:bCs/>
                <w:sz w:val="20"/>
                <w:szCs w:val="20"/>
              </w:rPr>
            </w:pPr>
            <w:r w:rsidRPr="007D288C">
              <w:rPr>
                <w:b/>
                <w:bCs/>
                <w:sz w:val="20"/>
                <w:szCs w:val="20"/>
              </w:rPr>
              <w:t>Quién patrocinó</w:t>
            </w:r>
          </w:p>
        </w:tc>
        <w:tc>
          <w:tcPr>
            <w:tcW w:w="7420" w:type="dxa"/>
          </w:tcPr>
          <w:p w14:paraId="6B5C6D59" w14:textId="731AD80F" w:rsidR="0002312C" w:rsidRPr="0002312C" w:rsidRDefault="0002312C" w:rsidP="006D2C8F">
            <w:pPr>
              <w:rPr>
                <w:sz w:val="20"/>
                <w:szCs w:val="20"/>
              </w:rPr>
            </w:pPr>
            <w:r w:rsidRPr="0002312C">
              <w:rPr>
                <w:sz w:val="20"/>
                <w:szCs w:val="20"/>
              </w:rPr>
              <w:t>MASSIVE CALLER</w:t>
            </w:r>
          </w:p>
        </w:tc>
      </w:tr>
      <w:tr w:rsidR="006D2C8F" w14:paraId="16408666" w14:textId="77777777" w:rsidTr="00ED43E9">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7D288C" w:rsidRDefault="0002312C" w:rsidP="006D2C8F">
            <w:pPr>
              <w:rPr>
                <w:b/>
                <w:bCs/>
                <w:sz w:val="20"/>
                <w:szCs w:val="20"/>
              </w:rPr>
            </w:pPr>
            <w:r w:rsidRPr="007D288C">
              <w:rPr>
                <w:b/>
                <w:bCs/>
                <w:sz w:val="20"/>
                <w:szCs w:val="20"/>
              </w:rPr>
              <w:t>Quién ordenó</w:t>
            </w:r>
          </w:p>
        </w:tc>
        <w:tc>
          <w:tcPr>
            <w:tcW w:w="7420" w:type="dxa"/>
          </w:tcPr>
          <w:p w14:paraId="21FA3142" w14:textId="78B08AEC" w:rsidR="0002312C" w:rsidRPr="0002312C" w:rsidRDefault="0002312C" w:rsidP="006D2C8F">
            <w:pPr>
              <w:rPr>
                <w:sz w:val="20"/>
                <w:szCs w:val="20"/>
              </w:rPr>
            </w:pPr>
            <w:r w:rsidRPr="0002312C">
              <w:rPr>
                <w:sz w:val="20"/>
                <w:szCs w:val="20"/>
              </w:rPr>
              <w:t>MASSIVE CALLER</w:t>
            </w:r>
          </w:p>
        </w:tc>
      </w:tr>
      <w:tr w:rsidR="006D2C8F" w:rsidRPr="00A71908" w14:paraId="166E178F" w14:textId="77777777" w:rsidTr="00ED43E9">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7D288C" w:rsidRDefault="0002312C" w:rsidP="006D2C8F">
            <w:pPr>
              <w:rPr>
                <w:b/>
                <w:bCs/>
                <w:sz w:val="20"/>
                <w:szCs w:val="20"/>
              </w:rPr>
            </w:pPr>
            <w:r w:rsidRPr="007D288C">
              <w:rPr>
                <w:b/>
                <w:bCs/>
                <w:sz w:val="20"/>
                <w:szCs w:val="20"/>
              </w:rPr>
              <w:t>Medio de publicación</w:t>
            </w:r>
          </w:p>
        </w:tc>
        <w:tc>
          <w:tcPr>
            <w:tcW w:w="7420" w:type="dxa"/>
          </w:tcPr>
          <w:p w14:paraId="258FBDB9" w14:textId="58A87AC4" w:rsidR="0002312C" w:rsidRPr="000B4A5C" w:rsidRDefault="0002312C" w:rsidP="006D2C8F">
            <w:pPr>
              <w:rPr>
                <w:sz w:val="20"/>
                <w:szCs w:val="20"/>
                <w:lang w:val="en-US"/>
              </w:rPr>
            </w:pPr>
            <w:proofErr w:type="gramStart"/>
            <w:r w:rsidRPr="000B4A5C">
              <w:rPr>
                <w:sz w:val="20"/>
                <w:szCs w:val="20"/>
                <w:lang w:val="en-US"/>
              </w:rPr>
              <w:t>WHATSAPP,REDES</w:t>
            </w:r>
            <w:proofErr w:type="gramEnd"/>
            <w:r w:rsidRPr="000B4A5C">
              <w:rPr>
                <w:sz w:val="20"/>
                <w:szCs w:val="20"/>
                <w:lang w:val="en-US"/>
              </w:rPr>
              <w:t xml:space="preserve"> SOCIALES</w:t>
            </w:r>
            <w:r w:rsidR="00A855E1" w:rsidRPr="000B4A5C">
              <w:rPr>
                <w:sz w:val="20"/>
                <w:szCs w:val="20"/>
                <w:lang w:val="en-US"/>
              </w:rPr>
              <w:t xml:space="preserve"> (TWITTER, INSTAGRAM Y FACEBOOK)</w:t>
            </w:r>
          </w:p>
        </w:tc>
      </w:tr>
      <w:tr w:rsidR="006D2C8F" w14:paraId="560273CB" w14:textId="77777777" w:rsidTr="00ED43E9">
        <w:tc>
          <w:tcPr>
            <w:tcW w:w="988" w:type="dxa"/>
            <w:tcBorders>
              <w:top w:val="nil"/>
              <w:left w:val="single" w:sz="4" w:space="0" w:color="auto"/>
              <w:bottom w:val="nil"/>
              <w:right w:val="single" w:sz="4" w:space="0" w:color="auto"/>
            </w:tcBorders>
            <w:shd w:val="clear" w:color="auto" w:fill="7030A0"/>
          </w:tcPr>
          <w:p w14:paraId="188A8904" w14:textId="77777777" w:rsidR="0002312C" w:rsidRPr="000B4A5C" w:rsidRDefault="0002312C" w:rsidP="006D2C8F">
            <w:pPr>
              <w:rPr>
                <w:b/>
                <w:bCs/>
                <w:lang w:val="en-US"/>
              </w:rPr>
            </w:pPr>
          </w:p>
        </w:tc>
        <w:tc>
          <w:tcPr>
            <w:tcW w:w="2268" w:type="dxa"/>
            <w:tcBorders>
              <w:left w:val="single" w:sz="4" w:space="0" w:color="auto"/>
            </w:tcBorders>
          </w:tcPr>
          <w:p w14:paraId="15B71D8C" w14:textId="45362911" w:rsidR="0002312C" w:rsidRPr="007D288C" w:rsidRDefault="0002312C" w:rsidP="006D2C8F">
            <w:pPr>
              <w:rPr>
                <w:b/>
                <w:bCs/>
                <w:sz w:val="20"/>
                <w:szCs w:val="20"/>
              </w:rPr>
            </w:pPr>
            <w:r w:rsidRPr="007D288C">
              <w:rPr>
                <w:b/>
                <w:bCs/>
                <w:sz w:val="20"/>
                <w:szCs w:val="20"/>
              </w:rPr>
              <w:t>Fecha de publicación</w:t>
            </w:r>
          </w:p>
        </w:tc>
        <w:tc>
          <w:tcPr>
            <w:tcW w:w="7420" w:type="dxa"/>
          </w:tcPr>
          <w:p w14:paraId="2CF53517" w14:textId="2DC1130F" w:rsidR="0002312C" w:rsidRPr="0002312C" w:rsidRDefault="00251A37" w:rsidP="006D2C8F">
            <w:pPr>
              <w:rPr>
                <w:sz w:val="20"/>
                <w:szCs w:val="20"/>
              </w:rPr>
            </w:pPr>
            <w:r>
              <w:rPr>
                <w:sz w:val="20"/>
                <w:szCs w:val="20"/>
              </w:rPr>
              <w:t>2</w:t>
            </w:r>
            <w:r w:rsidR="00A71908">
              <w:rPr>
                <w:sz w:val="20"/>
                <w:szCs w:val="20"/>
              </w:rPr>
              <w:t xml:space="preserve">5 </w:t>
            </w:r>
            <w:r w:rsidR="00342118">
              <w:rPr>
                <w:sz w:val="20"/>
                <w:szCs w:val="20"/>
              </w:rPr>
              <w:t xml:space="preserve">de </w:t>
            </w:r>
            <w:r w:rsidR="009A09FA">
              <w:rPr>
                <w:sz w:val="20"/>
                <w:szCs w:val="20"/>
              </w:rPr>
              <w:t>Febrero</w:t>
            </w:r>
            <w:r w:rsidR="00342118">
              <w:rPr>
                <w:sz w:val="20"/>
                <w:szCs w:val="20"/>
              </w:rPr>
              <w:t xml:space="preserve"> del 2022</w:t>
            </w:r>
          </w:p>
        </w:tc>
      </w:tr>
      <w:tr w:rsidR="006D2C8F" w14:paraId="077B806F" w14:textId="77777777" w:rsidTr="00ED43E9">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7D288C" w:rsidRDefault="0002312C" w:rsidP="006D2C8F">
            <w:pPr>
              <w:rPr>
                <w:b/>
                <w:bCs/>
                <w:sz w:val="20"/>
                <w:szCs w:val="20"/>
              </w:rPr>
            </w:pPr>
            <w:r w:rsidRPr="007D288C">
              <w:rPr>
                <w:b/>
                <w:bCs/>
                <w:sz w:val="20"/>
                <w:szCs w:val="20"/>
              </w:rPr>
              <w:t>Original/Reproducción</w:t>
            </w:r>
          </w:p>
        </w:tc>
        <w:tc>
          <w:tcPr>
            <w:tcW w:w="7420" w:type="dxa"/>
          </w:tcPr>
          <w:p w14:paraId="5CB0D8D6" w14:textId="709ADF4B" w:rsidR="0002312C" w:rsidRPr="0002312C" w:rsidRDefault="0002312C" w:rsidP="006D2C8F">
            <w:pPr>
              <w:rPr>
                <w:sz w:val="20"/>
                <w:szCs w:val="20"/>
              </w:rPr>
            </w:pPr>
            <w:r w:rsidRPr="0002312C">
              <w:rPr>
                <w:sz w:val="20"/>
                <w:szCs w:val="20"/>
              </w:rPr>
              <w:t>MASSIVE CALLER</w:t>
            </w:r>
          </w:p>
        </w:tc>
      </w:tr>
      <w:tr w:rsidR="006D2C8F" w14:paraId="0E257369" w14:textId="77777777" w:rsidTr="00ED43E9">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7D288C" w:rsidRDefault="0002312C" w:rsidP="006D2C8F">
            <w:pPr>
              <w:rPr>
                <w:b/>
                <w:bCs/>
                <w:sz w:val="20"/>
                <w:szCs w:val="20"/>
              </w:rPr>
            </w:pPr>
            <w:r w:rsidRPr="007D288C">
              <w:rPr>
                <w:b/>
                <w:bCs/>
                <w:sz w:val="20"/>
                <w:szCs w:val="20"/>
              </w:rPr>
              <w:t>Objetivo(s)</w:t>
            </w:r>
          </w:p>
        </w:tc>
        <w:tc>
          <w:tcPr>
            <w:tcW w:w="7420" w:type="dxa"/>
          </w:tcPr>
          <w:p w14:paraId="66F63393" w14:textId="669C125A" w:rsidR="0002312C" w:rsidRPr="0002312C" w:rsidRDefault="0002312C" w:rsidP="006D2C8F">
            <w:pPr>
              <w:rPr>
                <w:sz w:val="20"/>
                <w:szCs w:val="20"/>
              </w:rPr>
            </w:pPr>
            <w:r w:rsidRPr="0002312C">
              <w:rPr>
                <w:rFonts w:cstheme="minorHAnsi"/>
                <w:color w:val="000000" w:themeColor="text1"/>
                <w:sz w:val="20"/>
                <w:szCs w:val="20"/>
              </w:rPr>
              <w:t>Dar a conocer la intención de voto para las elecciones a</w:t>
            </w:r>
            <w:r w:rsidR="00707AB5">
              <w:rPr>
                <w:rFonts w:cstheme="minorHAnsi"/>
                <w:color w:val="000000" w:themeColor="text1"/>
                <w:sz w:val="20"/>
                <w:szCs w:val="20"/>
              </w:rPr>
              <w:t xml:space="preserve"> </w:t>
            </w:r>
            <w:r w:rsidR="00FE2D77">
              <w:rPr>
                <w:rFonts w:cstheme="minorHAnsi"/>
                <w:color w:val="000000" w:themeColor="text1"/>
                <w:sz w:val="20"/>
                <w:szCs w:val="20"/>
              </w:rPr>
              <w:t>Gobernador</w:t>
            </w:r>
            <w:r w:rsidR="00970BEE">
              <w:rPr>
                <w:rFonts w:cstheme="minorHAnsi"/>
                <w:color w:val="000000" w:themeColor="text1"/>
                <w:sz w:val="20"/>
                <w:szCs w:val="20"/>
              </w:rPr>
              <w:t xml:space="preserve"> </w:t>
            </w:r>
            <w:r w:rsidR="00D36097">
              <w:rPr>
                <w:rFonts w:cstheme="minorHAnsi"/>
                <w:color w:val="000000" w:themeColor="text1"/>
                <w:sz w:val="20"/>
                <w:szCs w:val="20"/>
              </w:rPr>
              <w:t xml:space="preserve">en el año </w:t>
            </w:r>
            <w:r w:rsidRPr="0002312C">
              <w:rPr>
                <w:rFonts w:cstheme="minorHAnsi"/>
                <w:color w:val="000000" w:themeColor="text1"/>
                <w:sz w:val="20"/>
                <w:szCs w:val="20"/>
              </w:rPr>
              <w:t>202</w:t>
            </w:r>
            <w:r w:rsidR="00D36097">
              <w:rPr>
                <w:rFonts w:cstheme="minorHAnsi"/>
                <w:color w:val="000000" w:themeColor="text1"/>
                <w:sz w:val="20"/>
                <w:szCs w:val="20"/>
              </w:rPr>
              <w:t>2</w:t>
            </w:r>
            <w:r w:rsidRPr="0002312C">
              <w:rPr>
                <w:rFonts w:cstheme="minorHAnsi"/>
                <w:color w:val="000000" w:themeColor="text1"/>
                <w:sz w:val="20"/>
                <w:szCs w:val="20"/>
              </w:rPr>
              <w:t xml:space="preserve"> en</w:t>
            </w:r>
            <w:r w:rsidR="00DA45B2">
              <w:rPr>
                <w:rFonts w:cstheme="minorHAnsi"/>
                <w:color w:val="000000" w:themeColor="text1"/>
                <w:sz w:val="20"/>
                <w:szCs w:val="20"/>
              </w:rPr>
              <w:t xml:space="preserve"> </w:t>
            </w:r>
            <w:r w:rsidR="00B65E02">
              <w:rPr>
                <w:rFonts w:cstheme="minorHAnsi"/>
                <w:color w:val="000000" w:themeColor="text1"/>
                <w:sz w:val="20"/>
                <w:szCs w:val="20"/>
              </w:rPr>
              <w:t>Oaxaca</w:t>
            </w:r>
            <w:r w:rsidR="00D36097">
              <w:rPr>
                <w:rFonts w:cstheme="minorHAnsi"/>
                <w:color w:val="000000" w:themeColor="text1"/>
                <w:sz w:val="20"/>
                <w:szCs w:val="20"/>
              </w:rPr>
              <w:t>.</w:t>
            </w:r>
          </w:p>
        </w:tc>
      </w:tr>
      <w:tr w:rsidR="000A39BD" w14:paraId="3AFD7471" w14:textId="77777777" w:rsidTr="00ED43E9">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7D288C" w:rsidRDefault="000A39BD" w:rsidP="006D2C8F">
            <w:pPr>
              <w:rPr>
                <w:b/>
                <w:bCs/>
                <w:sz w:val="20"/>
                <w:szCs w:val="20"/>
              </w:rPr>
            </w:pPr>
            <w:r>
              <w:rPr>
                <w:b/>
                <w:bCs/>
                <w:sz w:val="20"/>
                <w:szCs w:val="20"/>
              </w:rPr>
              <w:t xml:space="preserve">Marco Muestral </w:t>
            </w:r>
          </w:p>
        </w:tc>
        <w:tc>
          <w:tcPr>
            <w:tcW w:w="7420" w:type="dxa"/>
          </w:tcPr>
          <w:p w14:paraId="0059DB02" w14:textId="684AE0BD" w:rsidR="000A39BD" w:rsidRDefault="000A39BD" w:rsidP="000A39BD">
            <w:r>
              <w:rPr>
                <w:rFonts w:ascii="Lucida Grande" w:hAnsi="Lucida Grande" w:cs="Lucida Grande"/>
                <w:color w:val="000000"/>
                <w:sz w:val="18"/>
                <w:szCs w:val="18"/>
                <w:shd w:val="clear" w:color="auto" w:fill="FFFFFF"/>
              </w:rPr>
              <w:t>Números telefónicos aleatorios pertenecientes a la región geográfica de</w:t>
            </w:r>
            <w:r w:rsidR="005C74F1">
              <w:rPr>
                <w:rFonts w:cstheme="minorHAnsi"/>
                <w:color w:val="000000" w:themeColor="text1"/>
                <w:sz w:val="20"/>
                <w:szCs w:val="20"/>
              </w:rPr>
              <w:t xml:space="preserve">l </w:t>
            </w:r>
            <w:r w:rsidR="00FE2D77">
              <w:rPr>
                <w:rFonts w:cstheme="minorHAnsi"/>
                <w:color w:val="000000" w:themeColor="text1"/>
                <w:sz w:val="20"/>
                <w:szCs w:val="20"/>
              </w:rPr>
              <w:t>estado</w:t>
            </w:r>
            <w:r w:rsidR="005C74F1">
              <w:rPr>
                <w:rFonts w:cstheme="minorHAnsi"/>
                <w:color w:val="000000" w:themeColor="text1"/>
                <w:sz w:val="20"/>
                <w:szCs w:val="20"/>
              </w:rPr>
              <w:t xml:space="preserve"> de </w:t>
            </w:r>
            <w:r w:rsidR="00B65E02">
              <w:rPr>
                <w:rFonts w:cstheme="minorHAnsi"/>
                <w:color w:val="000000" w:themeColor="text1"/>
                <w:sz w:val="20"/>
                <w:szCs w:val="20"/>
              </w:rPr>
              <w:t>Oaxaca.</w:t>
            </w:r>
          </w:p>
          <w:p w14:paraId="3EF0E7E8" w14:textId="77777777" w:rsidR="000A39BD" w:rsidRPr="0002312C" w:rsidRDefault="000A39BD" w:rsidP="006D2C8F">
            <w:pPr>
              <w:rPr>
                <w:rFonts w:cstheme="minorHAnsi"/>
                <w:color w:val="000000" w:themeColor="text1"/>
                <w:sz w:val="20"/>
                <w:szCs w:val="20"/>
              </w:rPr>
            </w:pPr>
          </w:p>
        </w:tc>
      </w:tr>
      <w:tr w:rsidR="006D2C8F" w14:paraId="0C2CB54D" w14:textId="77777777" w:rsidTr="00ED43E9">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7D288C" w:rsidRDefault="0002312C" w:rsidP="006D2C8F">
            <w:pPr>
              <w:rPr>
                <w:b/>
                <w:bCs/>
                <w:sz w:val="20"/>
                <w:szCs w:val="20"/>
              </w:rPr>
            </w:pPr>
            <w:r w:rsidRPr="007D288C">
              <w:rPr>
                <w:b/>
                <w:bCs/>
                <w:sz w:val="20"/>
                <w:szCs w:val="20"/>
              </w:rPr>
              <w:t>Definición de la población</w:t>
            </w:r>
          </w:p>
        </w:tc>
        <w:tc>
          <w:tcPr>
            <w:tcW w:w="7420" w:type="dxa"/>
          </w:tcPr>
          <w:p w14:paraId="14DD6307" w14:textId="509572B1" w:rsidR="0002312C" w:rsidRDefault="0002312C" w:rsidP="006D2C8F">
            <w:pPr>
              <w:jc w:val="both"/>
            </w:pPr>
            <w:r w:rsidRPr="00D503D5">
              <w:rPr>
                <w:rFonts w:cstheme="minorHAnsi"/>
                <w:color w:val="000000" w:themeColor="text1"/>
                <w:sz w:val="20"/>
                <w:szCs w:val="20"/>
              </w:rPr>
              <w:t xml:space="preserve">La población objetivo de la encuesta son los ciudadanos adultos (mayores </w:t>
            </w:r>
            <w:r>
              <w:rPr>
                <w:rFonts w:cstheme="minorHAnsi"/>
                <w:color w:val="000000" w:themeColor="text1"/>
                <w:sz w:val="20"/>
                <w:szCs w:val="20"/>
              </w:rPr>
              <w:t>d</w:t>
            </w:r>
            <w:r w:rsidRPr="00D503D5">
              <w:rPr>
                <w:rFonts w:cstheme="minorHAnsi"/>
                <w:color w:val="000000" w:themeColor="text1"/>
                <w:sz w:val="20"/>
                <w:szCs w:val="20"/>
              </w:rPr>
              <w:t xml:space="preserve">e 18 años) </w:t>
            </w:r>
            <w:r w:rsidR="00D36097">
              <w:rPr>
                <w:rFonts w:cstheme="minorHAnsi"/>
                <w:color w:val="000000" w:themeColor="text1"/>
                <w:sz w:val="20"/>
                <w:szCs w:val="20"/>
              </w:rPr>
              <w:t xml:space="preserve">de </w:t>
            </w:r>
            <w:r w:rsidR="00B65E02">
              <w:rPr>
                <w:rFonts w:cstheme="minorHAnsi"/>
                <w:color w:val="000000" w:themeColor="text1"/>
                <w:sz w:val="20"/>
                <w:szCs w:val="20"/>
              </w:rPr>
              <w:t>Oaxaca</w:t>
            </w:r>
            <w:r w:rsidRPr="00D503D5">
              <w:rPr>
                <w:rFonts w:cstheme="minorHAnsi"/>
                <w:color w:val="000000" w:themeColor="text1"/>
                <w:sz w:val="20"/>
                <w:szCs w:val="20"/>
              </w:rPr>
              <w:t>. La muestra utilizada en el estudio está diseñada para reflejar las características de esa población, en</w:t>
            </w:r>
            <w:r>
              <w:rPr>
                <w:rFonts w:cstheme="minorHAnsi"/>
                <w:color w:val="000000" w:themeColor="text1"/>
                <w:sz w:val="20"/>
                <w:szCs w:val="20"/>
              </w:rPr>
              <w:t xml:space="preserve"> </w:t>
            </w:r>
            <w:r w:rsidRPr="00D503D5">
              <w:rPr>
                <w:rFonts w:cstheme="minorHAnsi"/>
                <w:color w:val="000000" w:themeColor="text1"/>
                <w:sz w:val="20"/>
                <w:szCs w:val="20"/>
              </w:rPr>
              <w:t>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ED43E9">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7D288C" w:rsidRDefault="0002312C" w:rsidP="006D2C8F">
            <w:pPr>
              <w:rPr>
                <w:b/>
                <w:bCs/>
                <w:sz w:val="20"/>
                <w:szCs w:val="20"/>
              </w:rPr>
            </w:pPr>
            <w:r w:rsidRPr="007D288C">
              <w:rPr>
                <w:b/>
                <w:bCs/>
                <w:sz w:val="20"/>
                <w:szCs w:val="20"/>
              </w:rPr>
              <w:t>Procedimiento de selección de unidades</w:t>
            </w:r>
          </w:p>
        </w:tc>
        <w:tc>
          <w:tcPr>
            <w:tcW w:w="7420" w:type="dxa"/>
          </w:tcPr>
          <w:p w14:paraId="4B4C8209" w14:textId="2E143E71" w:rsidR="0002312C" w:rsidRPr="007D288C" w:rsidRDefault="0002312C" w:rsidP="006D2C8F">
            <w:pPr>
              <w:rPr>
                <w:sz w:val="20"/>
                <w:szCs w:val="20"/>
              </w:rPr>
            </w:pPr>
            <w:r w:rsidRPr="007D288C">
              <w:rPr>
                <w:sz w:val="20"/>
                <w:szCs w:val="20"/>
              </w:rPr>
              <w:t>Aleatorio simple</w:t>
            </w:r>
          </w:p>
        </w:tc>
      </w:tr>
      <w:tr w:rsidR="007D288C" w14:paraId="5BFA7138" w14:textId="77777777" w:rsidTr="00ED43E9">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7D288C" w:rsidRDefault="0002312C" w:rsidP="006D2C8F">
            <w:pPr>
              <w:rPr>
                <w:b/>
                <w:bCs/>
                <w:sz w:val="20"/>
                <w:szCs w:val="20"/>
              </w:rPr>
            </w:pPr>
            <w:r w:rsidRPr="007D288C">
              <w:rPr>
                <w:b/>
                <w:bCs/>
                <w:sz w:val="20"/>
                <w:szCs w:val="20"/>
              </w:rPr>
              <w:t>Procedimiento de estimación</w:t>
            </w:r>
          </w:p>
        </w:tc>
        <w:tc>
          <w:tcPr>
            <w:tcW w:w="7420" w:type="dxa"/>
          </w:tcPr>
          <w:p w14:paraId="372D3296" w14:textId="05032AC3" w:rsidR="0002312C" w:rsidRPr="007D288C" w:rsidRDefault="0002312C" w:rsidP="006D2C8F">
            <w:pPr>
              <w:rPr>
                <w:sz w:val="20"/>
                <w:szCs w:val="20"/>
              </w:rPr>
            </w:pPr>
            <w:r w:rsidRPr="007D288C">
              <w:rPr>
                <w:sz w:val="20"/>
                <w:szCs w:val="20"/>
              </w:rPr>
              <w:t>Porcentual</w:t>
            </w:r>
          </w:p>
        </w:tc>
      </w:tr>
      <w:tr w:rsidR="007D288C" w14:paraId="65D66B84" w14:textId="77777777" w:rsidTr="00ED43E9">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7D288C" w:rsidRDefault="0002312C" w:rsidP="006D2C8F">
            <w:pPr>
              <w:rPr>
                <w:b/>
                <w:bCs/>
                <w:sz w:val="20"/>
                <w:szCs w:val="20"/>
              </w:rPr>
            </w:pPr>
            <w:r w:rsidRPr="007D288C">
              <w:rPr>
                <w:b/>
                <w:bCs/>
                <w:sz w:val="20"/>
                <w:szCs w:val="20"/>
              </w:rPr>
              <w:t>Tamaño y forma de obtención de la muestra</w:t>
            </w:r>
          </w:p>
        </w:tc>
        <w:tc>
          <w:tcPr>
            <w:tcW w:w="7420" w:type="dxa"/>
          </w:tcPr>
          <w:p w14:paraId="2FA847C7" w14:textId="198AEF3B" w:rsidR="0002312C" w:rsidRPr="007D288C" w:rsidRDefault="009A4478" w:rsidP="006D2C8F">
            <w:pPr>
              <w:rPr>
                <w:sz w:val="20"/>
                <w:szCs w:val="20"/>
              </w:rPr>
            </w:pPr>
            <w:r>
              <w:rPr>
                <w:rFonts w:cstheme="minorHAnsi"/>
                <w:color w:val="000000" w:themeColor="text1"/>
                <w:sz w:val="20"/>
                <w:szCs w:val="20"/>
              </w:rPr>
              <w:t>10</w:t>
            </w:r>
            <w:r w:rsidR="00D91277">
              <w:rPr>
                <w:rFonts w:cstheme="minorHAnsi"/>
                <w:color w:val="000000" w:themeColor="text1"/>
                <w:sz w:val="20"/>
                <w:szCs w:val="20"/>
              </w:rPr>
              <w:t>0</w:t>
            </w:r>
            <w:r w:rsidR="00D36097">
              <w:rPr>
                <w:rFonts w:cstheme="minorHAnsi"/>
                <w:color w:val="000000" w:themeColor="text1"/>
                <w:sz w:val="20"/>
                <w:szCs w:val="20"/>
              </w:rPr>
              <w:t>0</w:t>
            </w:r>
            <w:r w:rsidR="0002312C" w:rsidRPr="007D288C">
              <w:rPr>
                <w:rFonts w:cstheme="minorHAnsi"/>
                <w:color w:val="000000" w:themeColor="text1"/>
                <w:sz w:val="20"/>
                <w:szCs w:val="20"/>
              </w:rPr>
              <w:t xml:space="preserve"> muestras, números telefónicos pertenecientes a la región geográfica de</w:t>
            </w:r>
            <w:r w:rsidR="00B24006">
              <w:rPr>
                <w:rFonts w:cstheme="minorHAnsi"/>
                <w:color w:val="000000" w:themeColor="text1"/>
                <w:sz w:val="20"/>
                <w:szCs w:val="20"/>
              </w:rPr>
              <w:t>l estado</w:t>
            </w:r>
            <w:r w:rsidR="0002312C" w:rsidRPr="007D288C">
              <w:rPr>
                <w:rFonts w:cstheme="minorHAnsi"/>
                <w:color w:val="000000" w:themeColor="text1"/>
                <w:sz w:val="20"/>
                <w:szCs w:val="20"/>
              </w:rPr>
              <w:t xml:space="preserve"> de</w:t>
            </w:r>
            <w:r w:rsidR="00B24006">
              <w:rPr>
                <w:rFonts w:cstheme="minorHAnsi"/>
                <w:color w:val="000000" w:themeColor="text1"/>
                <w:sz w:val="20"/>
                <w:szCs w:val="20"/>
              </w:rPr>
              <w:t xml:space="preserve"> </w:t>
            </w:r>
            <w:r w:rsidR="00B65E02">
              <w:rPr>
                <w:rFonts w:cstheme="minorHAnsi"/>
                <w:color w:val="000000" w:themeColor="text1"/>
                <w:sz w:val="20"/>
                <w:szCs w:val="20"/>
              </w:rPr>
              <w:t>Oaxaca</w:t>
            </w:r>
            <w:r w:rsidR="00B24006">
              <w:rPr>
                <w:rFonts w:cstheme="minorHAnsi"/>
                <w:color w:val="000000" w:themeColor="text1"/>
                <w:sz w:val="20"/>
                <w:szCs w:val="20"/>
              </w:rPr>
              <w:t>.</w:t>
            </w:r>
            <w:r w:rsidR="00E03DD4">
              <w:rPr>
                <w:rFonts w:cstheme="minorHAnsi"/>
                <w:color w:val="000000" w:themeColor="text1"/>
                <w:sz w:val="20"/>
                <w:szCs w:val="20"/>
              </w:rPr>
              <w:t xml:space="preserve"> </w:t>
            </w:r>
          </w:p>
        </w:tc>
      </w:tr>
      <w:tr w:rsidR="007D288C" w14:paraId="303D9901" w14:textId="77777777" w:rsidTr="00ED43E9">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7D288C" w:rsidRDefault="007D288C" w:rsidP="006D2C8F">
            <w:pPr>
              <w:rPr>
                <w:b/>
                <w:bCs/>
                <w:sz w:val="20"/>
                <w:szCs w:val="20"/>
              </w:rPr>
            </w:pPr>
            <w:r w:rsidRPr="007D288C">
              <w:rPr>
                <w:b/>
                <w:bCs/>
                <w:color w:val="000000" w:themeColor="text1"/>
                <w:sz w:val="20"/>
                <w:szCs w:val="20"/>
              </w:rPr>
              <w:t>Calidad de la estimación (confianza y error máximo en la muestra seleccionada para cada distribución de preferencias  o tendencias)</w:t>
            </w:r>
          </w:p>
        </w:tc>
        <w:tc>
          <w:tcPr>
            <w:tcW w:w="7420" w:type="dxa"/>
          </w:tcPr>
          <w:p w14:paraId="2A418FFD" w14:textId="402010DF" w:rsidR="0002312C" w:rsidRPr="007D288C" w:rsidRDefault="007D288C" w:rsidP="006D2C8F">
            <w:pPr>
              <w:rPr>
                <w:sz w:val="20"/>
                <w:szCs w:val="20"/>
              </w:rPr>
            </w:pPr>
            <w:r w:rsidRPr="007D288C">
              <w:rPr>
                <w:rFonts w:cstheme="minorHAnsi"/>
                <w:color w:val="000000" w:themeColor="text1"/>
                <w:sz w:val="20"/>
                <w:szCs w:val="20"/>
              </w:rPr>
              <w:t xml:space="preserve">Con un nivel de confianza de 95% por ciento, el margen de error teórico es de +/- </w:t>
            </w:r>
            <w:r w:rsidR="009A4478">
              <w:rPr>
                <w:rFonts w:cstheme="minorHAnsi"/>
                <w:color w:val="000000" w:themeColor="text1"/>
                <w:sz w:val="20"/>
                <w:szCs w:val="20"/>
              </w:rPr>
              <w:t>3.4</w:t>
            </w:r>
            <w:r w:rsidR="00707AB5">
              <w:rPr>
                <w:rFonts w:cstheme="minorHAnsi"/>
                <w:color w:val="000000" w:themeColor="text1"/>
                <w:sz w:val="20"/>
                <w:szCs w:val="20"/>
              </w:rPr>
              <w:t>%</w:t>
            </w:r>
            <w:r w:rsidRPr="007D288C">
              <w:rPr>
                <w:rFonts w:cstheme="minorHAnsi"/>
                <w:color w:val="000000" w:themeColor="text1"/>
                <w:sz w:val="20"/>
                <w:szCs w:val="20"/>
              </w:rPr>
              <w:t>.</w:t>
            </w:r>
          </w:p>
        </w:tc>
      </w:tr>
      <w:tr w:rsidR="007D288C" w14:paraId="47CFC3F5" w14:textId="77777777" w:rsidTr="00ED43E9">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7D288C" w:rsidRDefault="007D288C" w:rsidP="006D2C8F">
            <w:pPr>
              <w:rPr>
                <w:b/>
                <w:bCs/>
                <w:sz w:val="20"/>
                <w:szCs w:val="20"/>
              </w:rPr>
            </w:pPr>
            <w:r w:rsidRPr="007D288C">
              <w:rPr>
                <w:b/>
                <w:bCs/>
                <w:color w:val="000000" w:themeColor="text1"/>
                <w:sz w:val="20"/>
                <w:szCs w:val="20"/>
              </w:rPr>
              <w:t>Frecuencia y tratamiento de la no respuesta</w:t>
            </w:r>
          </w:p>
        </w:tc>
        <w:tc>
          <w:tcPr>
            <w:tcW w:w="7420" w:type="dxa"/>
          </w:tcPr>
          <w:p w14:paraId="78312042" w14:textId="77777777" w:rsidR="007D288C" w:rsidRPr="007D288C" w:rsidRDefault="007D288C" w:rsidP="00D36097">
            <w:pPr>
              <w:pStyle w:val="TableParagraph"/>
              <w:ind w:left="0" w:right="106"/>
              <w:jc w:val="both"/>
              <w:rPr>
                <w:rFonts w:asciiTheme="minorHAnsi" w:hAnsiTheme="minorHAnsi" w:cstheme="minorHAnsi"/>
                <w:color w:val="000000" w:themeColor="text1"/>
                <w:sz w:val="20"/>
                <w:szCs w:val="20"/>
                <w:lang w:val="es-MX"/>
              </w:rPr>
            </w:pPr>
            <w:r w:rsidRPr="007D288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7D288C" w:rsidRDefault="0002312C" w:rsidP="006D2C8F">
            <w:pPr>
              <w:rPr>
                <w:sz w:val="20"/>
                <w:szCs w:val="20"/>
              </w:rPr>
            </w:pPr>
          </w:p>
        </w:tc>
      </w:tr>
      <w:tr w:rsidR="007D288C" w14:paraId="3FD19EB5" w14:textId="77777777" w:rsidTr="00ED43E9">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7D288C" w:rsidRDefault="007D288C" w:rsidP="006D2C8F">
            <w:pPr>
              <w:rPr>
                <w:b/>
                <w:bCs/>
                <w:sz w:val="20"/>
                <w:szCs w:val="20"/>
              </w:rPr>
            </w:pPr>
            <w:r w:rsidRPr="007D288C">
              <w:rPr>
                <w:b/>
                <w:bCs/>
                <w:color w:val="000000" w:themeColor="text1"/>
                <w:sz w:val="20"/>
                <w:szCs w:val="20"/>
              </w:rPr>
              <w:t>Tasa general de rechazo general a la entrevista</w:t>
            </w:r>
          </w:p>
        </w:tc>
        <w:tc>
          <w:tcPr>
            <w:tcW w:w="7420" w:type="dxa"/>
          </w:tcPr>
          <w:p w14:paraId="02D89D53" w14:textId="77777777" w:rsidR="007D288C" w:rsidRPr="007D288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7D288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7D288C" w:rsidRDefault="007D288C" w:rsidP="006D2C8F">
            <w:pPr>
              <w:rPr>
                <w:sz w:val="20"/>
                <w:szCs w:val="20"/>
              </w:rPr>
            </w:pPr>
          </w:p>
        </w:tc>
      </w:tr>
      <w:tr w:rsidR="007D288C" w14:paraId="5B419CD5" w14:textId="77777777" w:rsidTr="00ED43E9">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7D288C" w:rsidRDefault="007D288C" w:rsidP="006D2C8F">
            <w:pPr>
              <w:rPr>
                <w:rFonts w:ascii="Candara" w:hAnsi="Candara"/>
                <w:b/>
                <w:bCs/>
                <w:sz w:val="20"/>
                <w:szCs w:val="20"/>
              </w:rPr>
            </w:pPr>
            <w:r w:rsidRPr="007D288C">
              <w:rPr>
                <w:rFonts w:ascii="Candara" w:hAnsi="Candara"/>
                <w:b/>
                <w:bCs/>
                <w:sz w:val="20"/>
                <w:szCs w:val="20"/>
              </w:rPr>
              <w:t>Metodo de recolección de la información</w:t>
            </w:r>
          </w:p>
        </w:tc>
        <w:tc>
          <w:tcPr>
            <w:tcW w:w="7420" w:type="dxa"/>
          </w:tcPr>
          <w:p w14:paraId="048E1ED6" w14:textId="2D8543B0" w:rsidR="007D288C" w:rsidRPr="007D288C" w:rsidRDefault="007D288C" w:rsidP="006D2C8F">
            <w:pPr>
              <w:rPr>
                <w:rFonts w:ascii="Candara" w:hAnsi="Candara"/>
                <w:sz w:val="20"/>
                <w:szCs w:val="20"/>
              </w:rPr>
            </w:pPr>
            <w:r w:rsidRPr="007D288C">
              <w:rPr>
                <w:rFonts w:ascii="Candara" w:hAnsi="Candara"/>
                <w:sz w:val="20"/>
                <w:szCs w:val="20"/>
              </w:rPr>
              <w:t>Telefónico</w:t>
            </w:r>
          </w:p>
        </w:tc>
      </w:tr>
      <w:tr w:rsidR="006D2C8F" w14:paraId="5735F870" w14:textId="77777777" w:rsidTr="00ED43E9">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7D288C" w:rsidRDefault="007D288C" w:rsidP="006D2C8F">
            <w:pPr>
              <w:rPr>
                <w:rFonts w:ascii="Candara" w:hAnsi="Candara"/>
                <w:b/>
                <w:bCs/>
                <w:sz w:val="20"/>
                <w:szCs w:val="20"/>
              </w:rPr>
            </w:pPr>
            <w:r w:rsidRPr="007D288C">
              <w:rPr>
                <w:rFonts w:ascii="Candara" w:hAnsi="Candara"/>
                <w:b/>
                <w:bCs/>
                <w:sz w:val="20"/>
                <w:szCs w:val="20"/>
              </w:rPr>
              <w:t>Fecha de recolección de la información</w:t>
            </w:r>
          </w:p>
        </w:tc>
        <w:tc>
          <w:tcPr>
            <w:tcW w:w="7420" w:type="dxa"/>
          </w:tcPr>
          <w:p w14:paraId="32252CD7" w14:textId="1B2F9867" w:rsidR="007D288C" w:rsidRPr="007D288C" w:rsidRDefault="00251A37" w:rsidP="006D2C8F">
            <w:pPr>
              <w:rPr>
                <w:rFonts w:ascii="Candara" w:hAnsi="Candara"/>
                <w:sz w:val="20"/>
                <w:szCs w:val="20"/>
              </w:rPr>
            </w:pPr>
            <w:r>
              <w:rPr>
                <w:rFonts w:ascii="Candara" w:hAnsi="Candara"/>
                <w:sz w:val="20"/>
                <w:szCs w:val="20"/>
              </w:rPr>
              <w:t>2</w:t>
            </w:r>
            <w:r w:rsidR="00A71908">
              <w:rPr>
                <w:rFonts w:ascii="Candara" w:hAnsi="Candara"/>
                <w:sz w:val="20"/>
                <w:szCs w:val="20"/>
              </w:rPr>
              <w:t xml:space="preserve">5 </w:t>
            </w:r>
            <w:r w:rsidR="00342118">
              <w:rPr>
                <w:rFonts w:ascii="Candara" w:hAnsi="Candara"/>
                <w:sz w:val="20"/>
                <w:szCs w:val="20"/>
              </w:rPr>
              <w:t xml:space="preserve">de </w:t>
            </w:r>
            <w:r w:rsidR="009A09FA">
              <w:rPr>
                <w:rFonts w:ascii="Candara" w:hAnsi="Candara"/>
                <w:sz w:val="20"/>
                <w:szCs w:val="20"/>
              </w:rPr>
              <w:t>Febrero</w:t>
            </w:r>
            <w:r w:rsidR="00342118">
              <w:rPr>
                <w:rFonts w:ascii="Candara" w:hAnsi="Candara"/>
                <w:sz w:val="20"/>
                <w:szCs w:val="20"/>
              </w:rPr>
              <w:t xml:space="preserve"> del 2022 </w:t>
            </w:r>
          </w:p>
        </w:tc>
      </w:tr>
      <w:tr w:rsidR="007D288C" w14:paraId="0C009C5F" w14:textId="77777777" w:rsidTr="00350011">
        <w:trPr>
          <w:trHeight w:val="4101"/>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7D288C" w:rsidRDefault="007D288C" w:rsidP="006D2C8F">
            <w:pPr>
              <w:rPr>
                <w:rFonts w:ascii="Candara" w:hAnsi="Candara"/>
                <w:b/>
                <w:bCs/>
                <w:sz w:val="20"/>
                <w:szCs w:val="20"/>
              </w:rPr>
            </w:pPr>
            <w:r w:rsidRPr="007D288C">
              <w:rPr>
                <w:rFonts w:ascii="Candara" w:hAnsi="Candara"/>
                <w:b/>
                <w:bCs/>
                <w:sz w:val="20"/>
                <w:szCs w:val="20"/>
              </w:rPr>
              <w:t>Cuestionario ó instrumentos de captación utilizados para generar la información publicada (fraseo)</w:t>
            </w:r>
          </w:p>
        </w:tc>
        <w:tc>
          <w:tcPr>
            <w:tcW w:w="7420" w:type="dxa"/>
          </w:tcPr>
          <w:p w14:paraId="3FC28B79" w14:textId="5D3FC29A" w:rsidR="007D288C" w:rsidRDefault="007D288C" w:rsidP="006D2C8F">
            <w:pPr>
              <w:rPr>
                <w:rFonts w:ascii="Candara" w:hAnsi="Candara"/>
                <w:sz w:val="20"/>
                <w:szCs w:val="20"/>
              </w:rPr>
            </w:pPr>
            <w:r>
              <w:rPr>
                <w:rFonts w:ascii="Candara" w:hAnsi="Candara"/>
                <w:sz w:val="20"/>
                <w:szCs w:val="20"/>
              </w:rPr>
              <w:t>Encuesta:</w:t>
            </w:r>
          </w:p>
          <w:p w14:paraId="44B0E2E0" w14:textId="0BF66DC7" w:rsidR="00D36097" w:rsidRPr="00350011" w:rsidRDefault="00E03DD4" w:rsidP="00350011">
            <w:pPr>
              <w:pStyle w:val="Prrafodelista"/>
              <w:numPr>
                <w:ilvl w:val="0"/>
                <w:numId w:val="1"/>
              </w:numPr>
              <w:jc w:val="center"/>
              <w:rPr>
                <w:rFonts w:ascii="Candara" w:hAnsi="Candara"/>
                <w:sz w:val="18"/>
                <w:szCs w:val="18"/>
              </w:rPr>
            </w:pPr>
            <w:r>
              <w:rPr>
                <w:rFonts w:ascii="Candara" w:hAnsi="Candara"/>
                <w:sz w:val="18"/>
                <w:szCs w:val="18"/>
              </w:rPr>
              <w:t xml:space="preserve">SI </w:t>
            </w:r>
            <w:r w:rsidR="00D36097">
              <w:rPr>
                <w:rFonts w:ascii="Candara" w:hAnsi="Candara"/>
                <w:sz w:val="18"/>
                <w:szCs w:val="18"/>
              </w:rPr>
              <w:t>HOY FUERAN LAS ELECCIONES PARA ELEGIR</w:t>
            </w:r>
            <w:r w:rsidR="00D91277">
              <w:rPr>
                <w:rFonts w:ascii="Candara" w:hAnsi="Candara"/>
                <w:sz w:val="18"/>
                <w:szCs w:val="18"/>
              </w:rPr>
              <w:t xml:space="preserve"> </w:t>
            </w:r>
            <w:r w:rsidR="00404109">
              <w:rPr>
                <w:rFonts w:ascii="Candara" w:hAnsi="Candara"/>
                <w:sz w:val="18"/>
                <w:szCs w:val="18"/>
              </w:rPr>
              <w:t xml:space="preserve">GOBERNADOR </w:t>
            </w:r>
            <w:r w:rsidR="00D91277">
              <w:rPr>
                <w:rFonts w:ascii="Candara" w:hAnsi="Candara"/>
                <w:sz w:val="18"/>
                <w:szCs w:val="18"/>
              </w:rPr>
              <w:t>E</w:t>
            </w:r>
            <w:r w:rsidR="008A6110">
              <w:rPr>
                <w:rFonts w:ascii="Candara" w:hAnsi="Candara"/>
                <w:sz w:val="18"/>
                <w:szCs w:val="18"/>
              </w:rPr>
              <w:t xml:space="preserve">N </w:t>
            </w:r>
            <w:r w:rsidR="00B65E02">
              <w:rPr>
                <w:rFonts w:ascii="Candara" w:hAnsi="Candara"/>
                <w:sz w:val="18"/>
                <w:szCs w:val="18"/>
              </w:rPr>
              <w:t>OAXACA</w:t>
            </w:r>
            <w:r w:rsidR="008A6110">
              <w:rPr>
                <w:rFonts w:ascii="Candara" w:hAnsi="Candara"/>
                <w:sz w:val="18"/>
                <w:szCs w:val="18"/>
              </w:rPr>
              <w:t>, PO</w:t>
            </w:r>
            <w:r w:rsidR="00D36097">
              <w:rPr>
                <w:rFonts w:ascii="Candara" w:hAnsi="Candara"/>
                <w:sz w:val="18"/>
                <w:szCs w:val="18"/>
              </w:rPr>
              <w:t>R CUÁL PARTIDO POLÍTICO VOTARÍA USTED</w:t>
            </w:r>
            <w:r w:rsidR="00262F42">
              <w:rPr>
                <w:rFonts w:ascii="Candara" w:hAnsi="Candara"/>
                <w:sz w:val="18"/>
                <w:szCs w:val="18"/>
              </w:rPr>
              <w:t>?</w:t>
            </w:r>
          </w:p>
          <w:p w14:paraId="48767411" w14:textId="6C406787" w:rsidR="00115826" w:rsidRDefault="00115826" w:rsidP="00115826">
            <w:pPr>
              <w:jc w:val="center"/>
              <w:rPr>
                <w:rFonts w:ascii="Candara" w:hAnsi="Candara"/>
                <w:sz w:val="18"/>
                <w:szCs w:val="18"/>
              </w:rPr>
            </w:pPr>
          </w:p>
          <w:p w14:paraId="1BF8DDF1" w14:textId="1608B99F" w:rsidR="00115826" w:rsidRDefault="00115826" w:rsidP="00115826">
            <w:pPr>
              <w:jc w:val="both"/>
              <w:rPr>
                <w:rFonts w:ascii="Candara" w:hAnsi="Candara"/>
                <w:sz w:val="18"/>
                <w:szCs w:val="18"/>
              </w:rPr>
            </w:pPr>
          </w:p>
          <w:p w14:paraId="6908A721" w14:textId="507AA7A4" w:rsidR="00D36097" w:rsidRPr="00CB784E" w:rsidRDefault="00A71908" w:rsidP="00CB784E">
            <w:pPr>
              <w:jc w:val="both"/>
              <w:rPr>
                <w:rFonts w:ascii="Candara" w:hAnsi="Candara"/>
                <w:sz w:val="18"/>
                <w:szCs w:val="18"/>
              </w:rPr>
            </w:pPr>
            <w:r>
              <w:rPr>
                <w:rFonts w:ascii="Candara" w:hAnsi="Candara"/>
                <w:noProof/>
                <w:sz w:val="18"/>
                <w:szCs w:val="18"/>
              </w:rPr>
              <w:drawing>
                <wp:inline distT="0" distB="0" distL="0" distR="0" wp14:anchorId="0C7E2383" wp14:editId="2EF5CDAA">
                  <wp:extent cx="4574540" cy="1823720"/>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8">
                            <a:extLst>
                              <a:ext uri="{28A0092B-C50C-407E-A947-70E740481C1C}">
                                <a14:useLocalDpi xmlns:a14="http://schemas.microsoft.com/office/drawing/2010/main" val="0"/>
                              </a:ext>
                            </a:extLst>
                          </a:blip>
                          <a:stretch>
                            <a:fillRect/>
                          </a:stretch>
                        </pic:blipFill>
                        <pic:spPr>
                          <a:xfrm>
                            <a:off x="0" y="0"/>
                            <a:ext cx="4574540" cy="1823720"/>
                          </a:xfrm>
                          <a:prstGeom prst="rect">
                            <a:avLst/>
                          </a:prstGeom>
                        </pic:spPr>
                      </pic:pic>
                    </a:graphicData>
                  </a:graphic>
                </wp:inline>
              </w:drawing>
            </w:r>
          </w:p>
        </w:tc>
      </w:tr>
      <w:tr w:rsidR="006D2C8F" w14:paraId="39CA19A5" w14:textId="77777777" w:rsidTr="00ED43E9">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D2C8F" w:rsidRDefault="006D2C8F" w:rsidP="006D2C8F">
            <w:pPr>
              <w:rPr>
                <w:rFonts w:ascii="Candara" w:hAnsi="Candara"/>
                <w:b/>
                <w:bCs/>
                <w:sz w:val="20"/>
                <w:szCs w:val="20"/>
              </w:rPr>
            </w:pPr>
            <w:r w:rsidRPr="006D2C8F">
              <w:rPr>
                <w:rFonts w:ascii="Candara" w:hAnsi="Candara"/>
                <w:b/>
                <w:bCs/>
                <w:sz w:val="20"/>
                <w:szCs w:val="20"/>
              </w:rPr>
              <w:t>Forma de procesamiento, estimadores e intervalos de confianza</w:t>
            </w:r>
          </w:p>
        </w:tc>
        <w:tc>
          <w:tcPr>
            <w:tcW w:w="7420" w:type="dxa"/>
          </w:tcPr>
          <w:p w14:paraId="441A2354" w14:textId="7842C5F6" w:rsidR="007D288C" w:rsidRDefault="006D2C8F" w:rsidP="006D2C8F">
            <w:pPr>
              <w:jc w:val="both"/>
            </w:pPr>
            <w:r w:rsidRPr="00D503D5">
              <w:rPr>
                <w:rFonts w:cstheme="minorHAnsi"/>
                <w:color w:val="000000" w:themeColor="text1"/>
                <w:sz w:val="20"/>
                <w:szCs w:val="20"/>
              </w:rPr>
              <w:t>Los resultados de la encuesta se basan en las respuestas de</w:t>
            </w:r>
            <w:r>
              <w:rPr>
                <w:rFonts w:cstheme="minorHAnsi"/>
                <w:color w:val="000000" w:themeColor="text1"/>
                <w:sz w:val="20"/>
                <w:szCs w:val="20"/>
              </w:rPr>
              <w:t xml:space="preserve"> </w:t>
            </w:r>
            <w:r w:rsidR="00350011">
              <w:rPr>
                <w:rFonts w:cstheme="minorHAnsi"/>
                <w:color w:val="000000" w:themeColor="text1"/>
                <w:sz w:val="20"/>
                <w:szCs w:val="20"/>
              </w:rPr>
              <w:t>10</w:t>
            </w:r>
            <w:r w:rsidR="00D91277">
              <w:rPr>
                <w:rFonts w:cstheme="minorHAnsi"/>
                <w:color w:val="000000" w:themeColor="text1"/>
                <w:sz w:val="20"/>
                <w:szCs w:val="20"/>
              </w:rPr>
              <w:t>0</w:t>
            </w:r>
            <w:r w:rsidR="00707AB5">
              <w:rPr>
                <w:rFonts w:cstheme="minorHAnsi"/>
                <w:color w:val="000000" w:themeColor="text1"/>
                <w:sz w:val="20"/>
                <w:szCs w:val="20"/>
              </w:rPr>
              <w:t>0</w:t>
            </w:r>
            <w:r>
              <w:rPr>
                <w:rFonts w:cstheme="minorHAnsi"/>
                <w:color w:val="000000" w:themeColor="text1"/>
                <w:sz w:val="20"/>
                <w:szCs w:val="20"/>
              </w:rPr>
              <w:t xml:space="preserve"> </w:t>
            </w:r>
            <w:r w:rsidRPr="00D503D5">
              <w:rPr>
                <w:rFonts w:cstheme="minorHAnsi"/>
                <w:color w:val="000000" w:themeColor="text1"/>
                <w:sz w:val="20"/>
                <w:szCs w:val="20"/>
              </w:rPr>
              <w:t>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ED43E9">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D2C8F" w:rsidRDefault="006D2C8F" w:rsidP="006D2C8F">
            <w:pPr>
              <w:rPr>
                <w:rFonts w:ascii="Candara" w:hAnsi="Candara"/>
                <w:b/>
                <w:bCs/>
                <w:sz w:val="20"/>
                <w:szCs w:val="20"/>
              </w:rPr>
            </w:pPr>
            <w:r w:rsidRPr="006D2C8F">
              <w:rPr>
                <w:rFonts w:ascii="Candara" w:hAnsi="Candara"/>
                <w:b/>
                <w:bCs/>
                <w:color w:val="000000" w:themeColor="text1"/>
                <w:sz w:val="20"/>
                <w:szCs w:val="20"/>
              </w:rPr>
              <w:t>Denominación del software utilizado para el procesamiento</w:t>
            </w:r>
          </w:p>
        </w:tc>
        <w:tc>
          <w:tcPr>
            <w:tcW w:w="7420" w:type="dxa"/>
          </w:tcPr>
          <w:p w14:paraId="3E52C346" w14:textId="1E95B9D4" w:rsidR="006D2C8F" w:rsidRPr="006D2C8F" w:rsidRDefault="006D2C8F" w:rsidP="006D2C8F">
            <w:pPr>
              <w:tabs>
                <w:tab w:val="left" w:pos="1120"/>
              </w:tabs>
              <w:jc w:val="both"/>
            </w:pPr>
            <w:r w:rsidRPr="00D503D5">
              <w:rPr>
                <w:rFonts w:cstheme="minorHAnsi"/>
                <w:color w:val="000000" w:themeColor="text1"/>
                <w:sz w:val="20"/>
                <w:szCs w:val="20"/>
              </w:rPr>
              <w:t>El análisis de los resultados de la encuesta y la obtención de los estimadores de razón y de sus varianzas se hizo utilizando el Paquete Microsoft Office de Windows</w:t>
            </w:r>
            <w:r>
              <w:rPr>
                <w:rFonts w:cstheme="minorHAnsi"/>
                <w:color w:val="000000" w:themeColor="text1"/>
                <w:sz w:val="20"/>
                <w:szCs w:val="20"/>
              </w:rPr>
              <w:t xml:space="preserve"> y el Software llamado Maria DB.</w:t>
            </w:r>
          </w:p>
        </w:tc>
      </w:tr>
      <w:tr w:rsidR="006D2C8F" w14:paraId="20A2C765" w14:textId="77777777" w:rsidTr="00ED43E9">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D2C8F" w:rsidRDefault="006D2C8F" w:rsidP="006D2C8F">
            <w:pPr>
              <w:rPr>
                <w:rFonts w:ascii="Candara" w:hAnsi="Candara"/>
                <w:b/>
                <w:bCs/>
                <w:sz w:val="20"/>
                <w:szCs w:val="20"/>
              </w:rPr>
            </w:pPr>
            <w:r w:rsidRPr="006D2C8F">
              <w:rPr>
                <w:rFonts w:ascii="Candara" w:hAnsi="Candara"/>
                <w:b/>
                <w:bCs/>
                <w:color w:val="000000" w:themeColor="text1"/>
                <w:sz w:val="20"/>
                <w:szCs w:val="20"/>
              </w:rPr>
              <w:t>Base de datos electrónico (Sí/No)</w:t>
            </w:r>
          </w:p>
        </w:tc>
        <w:tc>
          <w:tcPr>
            <w:tcW w:w="7420" w:type="dxa"/>
          </w:tcPr>
          <w:p w14:paraId="11F5E019" w14:textId="1B9143BC" w:rsidR="006D2C8F" w:rsidRDefault="006D2C8F" w:rsidP="006D2C8F">
            <w:pPr>
              <w:jc w:val="both"/>
            </w:pPr>
            <w:r w:rsidRPr="00D503D5">
              <w:rPr>
                <w:rFonts w:cstheme="minorHAnsi"/>
                <w:color w:val="000000" w:themeColor="text1"/>
                <w:sz w:val="20"/>
                <w:szCs w:val="20"/>
              </w:rPr>
              <w:t>Si, generada de forma aleatoria en el proceso de inicio muestral.</w:t>
            </w:r>
          </w:p>
        </w:tc>
      </w:tr>
      <w:tr w:rsidR="006D2C8F" w14:paraId="6DBC6476" w14:textId="77777777" w:rsidTr="00ED43E9">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D2C8F" w:rsidRDefault="006D2C8F" w:rsidP="006D2C8F">
            <w:pPr>
              <w:rPr>
                <w:rFonts w:ascii="Candara" w:hAnsi="Candara"/>
                <w:b/>
                <w:bCs/>
                <w:sz w:val="20"/>
                <w:szCs w:val="20"/>
              </w:rPr>
            </w:pPr>
            <w:r>
              <w:rPr>
                <w:rFonts w:ascii="Candara" w:hAnsi="Candara"/>
                <w:b/>
                <w:bCs/>
                <w:sz w:val="20"/>
                <w:szCs w:val="20"/>
              </w:rPr>
              <w:t>Intención de voto</w:t>
            </w:r>
          </w:p>
        </w:tc>
        <w:tc>
          <w:tcPr>
            <w:tcW w:w="7420" w:type="dxa"/>
          </w:tcPr>
          <w:p w14:paraId="024D622F" w14:textId="2915C88B" w:rsidR="006D2C8F" w:rsidRPr="006D2C8F" w:rsidRDefault="006D2C8F" w:rsidP="006D2C8F">
            <w:pPr>
              <w:rPr>
                <w:rFonts w:ascii="Candara" w:hAnsi="Candara"/>
                <w:sz w:val="20"/>
                <w:szCs w:val="20"/>
              </w:rPr>
            </w:pPr>
            <w:r w:rsidRPr="006D2C8F">
              <w:rPr>
                <w:rFonts w:ascii="Candara" w:hAnsi="Candara"/>
                <w:sz w:val="20"/>
                <w:szCs w:val="20"/>
              </w:rPr>
              <w:t xml:space="preserve">Por </w:t>
            </w:r>
            <w:r w:rsidR="00702CBB">
              <w:rPr>
                <w:rFonts w:ascii="Candara" w:hAnsi="Candara"/>
                <w:sz w:val="20"/>
                <w:szCs w:val="20"/>
              </w:rPr>
              <w:t>posibles candidatos a</w:t>
            </w:r>
            <w:r w:rsidR="00350011">
              <w:rPr>
                <w:rFonts w:ascii="Candara" w:hAnsi="Candara"/>
                <w:sz w:val="20"/>
                <w:szCs w:val="20"/>
              </w:rPr>
              <w:t xml:space="preserve"> Gobernador</w:t>
            </w:r>
            <w:r w:rsidR="00D91277">
              <w:rPr>
                <w:rFonts w:ascii="Candara" w:hAnsi="Candara"/>
                <w:sz w:val="20"/>
                <w:szCs w:val="20"/>
              </w:rPr>
              <w:t xml:space="preserve"> en </w:t>
            </w:r>
            <w:r w:rsidR="005C74F1">
              <w:rPr>
                <w:rFonts w:ascii="Candara" w:hAnsi="Candara"/>
                <w:sz w:val="20"/>
                <w:szCs w:val="20"/>
              </w:rPr>
              <w:t xml:space="preserve">el </w:t>
            </w:r>
            <w:r w:rsidR="00350011">
              <w:rPr>
                <w:rFonts w:ascii="Candara" w:hAnsi="Candara"/>
                <w:sz w:val="20"/>
                <w:szCs w:val="20"/>
              </w:rPr>
              <w:t>estado</w:t>
            </w:r>
            <w:r w:rsidR="005C74F1">
              <w:rPr>
                <w:rFonts w:ascii="Candara" w:hAnsi="Candara"/>
                <w:sz w:val="20"/>
                <w:szCs w:val="20"/>
              </w:rPr>
              <w:t xml:space="preserve"> de</w:t>
            </w:r>
            <w:r w:rsidR="00B65E02">
              <w:rPr>
                <w:rFonts w:ascii="Candara" w:hAnsi="Candara"/>
                <w:sz w:val="20"/>
                <w:szCs w:val="20"/>
              </w:rPr>
              <w:t xml:space="preserve"> Oaxaca</w:t>
            </w:r>
            <w:r w:rsidR="00DA45B2">
              <w:rPr>
                <w:rFonts w:ascii="Candara" w:hAnsi="Candara"/>
                <w:sz w:val="20"/>
                <w:szCs w:val="20"/>
              </w:rPr>
              <w:t xml:space="preserve">. </w:t>
            </w:r>
          </w:p>
        </w:tc>
      </w:tr>
      <w:tr w:rsidR="006D2C8F" w14:paraId="6B32F4C9" w14:textId="77777777" w:rsidTr="00ED43E9">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0242C5A0" w:rsidR="006D2C8F" w:rsidRPr="00ED43E9" w:rsidRDefault="006D2C8F" w:rsidP="006D2C8F">
            <w:pPr>
              <w:rPr>
                <w:b/>
                <w:bCs/>
              </w:rPr>
            </w:pPr>
          </w:p>
        </w:tc>
        <w:tc>
          <w:tcPr>
            <w:tcW w:w="2268" w:type="dxa"/>
            <w:tcBorders>
              <w:left w:val="single" w:sz="4" w:space="0" w:color="auto"/>
            </w:tcBorders>
          </w:tcPr>
          <w:p w14:paraId="5C050833" w14:textId="0D8E48A1" w:rsidR="006D2C8F" w:rsidRPr="006D2C8F" w:rsidRDefault="006D2C8F" w:rsidP="006D2C8F">
            <w:pPr>
              <w:rPr>
                <w:rFonts w:ascii="Candara" w:hAnsi="Candara"/>
                <w:b/>
                <w:bCs/>
              </w:rPr>
            </w:pPr>
            <w:r w:rsidRPr="006D2C8F">
              <w:rPr>
                <w:rFonts w:ascii="Candara" w:hAnsi="Candara"/>
                <w:b/>
                <w:bCs/>
              </w:rPr>
              <w:t>Logotipo</w:t>
            </w:r>
          </w:p>
        </w:tc>
        <w:tc>
          <w:tcPr>
            <w:tcW w:w="7420" w:type="dxa"/>
          </w:tcPr>
          <w:p w14:paraId="481866F7" w14:textId="5A714B60" w:rsidR="006D2C8F" w:rsidRPr="006D2C8F" w:rsidRDefault="006D2C8F" w:rsidP="006D2C8F">
            <w:pPr>
              <w:rPr>
                <w:rFonts w:ascii="Candara" w:hAnsi="Candara"/>
              </w:rPr>
            </w:pPr>
            <w:r w:rsidRPr="006D2C8F">
              <w:rPr>
                <w:rFonts w:ascii="Candara" w:hAnsi="Candara"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ED43E9">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D2C8F" w:rsidRDefault="006D2C8F" w:rsidP="006D2C8F">
            <w:pPr>
              <w:rPr>
                <w:rFonts w:ascii="Candara" w:hAnsi="Candara"/>
                <w:b/>
                <w:bCs/>
              </w:rPr>
            </w:pPr>
            <w:r w:rsidRPr="006D2C8F">
              <w:rPr>
                <w:rFonts w:ascii="Candara" w:hAnsi="Candara"/>
                <w:b/>
                <w:bCs/>
              </w:rPr>
              <w:t>Persona física o moral:</w:t>
            </w:r>
          </w:p>
        </w:tc>
        <w:tc>
          <w:tcPr>
            <w:tcW w:w="7420" w:type="dxa"/>
          </w:tcPr>
          <w:p w14:paraId="4D394E43" w14:textId="3156F489" w:rsidR="006D2C8F" w:rsidRPr="00B55103" w:rsidRDefault="006D2C8F" w:rsidP="006D2C8F">
            <w:pPr>
              <w:rPr>
                <w:rFonts w:ascii="Candara" w:hAnsi="Candara"/>
                <w:sz w:val="22"/>
                <w:szCs w:val="22"/>
              </w:rPr>
            </w:pPr>
            <w:r w:rsidRPr="00B55103">
              <w:rPr>
                <w:rFonts w:ascii="Candara" w:hAnsi="Candara"/>
                <w:sz w:val="22"/>
                <w:szCs w:val="22"/>
              </w:rPr>
              <w:t>Moral</w:t>
            </w:r>
          </w:p>
        </w:tc>
      </w:tr>
      <w:tr w:rsidR="006D2C8F" w14:paraId="13502468" w14:textId="77777777" w:rsidTr="00ED43E9">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D2C8F" w:rsidRDefault="006D2C8F" w:rsidP="006D2C8F">
            <w:pPr>
              <w:rPr>
                <w:rFonts w:ascii="Candara" w:hAnsi="Candara"/>
                <w:b/>
                <w:bCs/>
              </w:rPr>
            </w:pPr>
            <w:r w:rsidRPr="006D2C8F">
              <w:rPr>
                <w:rFonts w:ascii="Candara" w:hAnsi="Candara"/>
                <w:b/>
                <w:bCs/>
              </w:rPr>
              <w:t>Nombre del Representante:</w:t>
            </w:r>
          </w:p>
        </w:tc>
        <w:tc>
          <w:tcPr>
            <w:tcW w:w="7420" w:type="dxa"/>
          </w:tcPr>
          <w:p w14:paraId="5FBDE6E7" w14:textId="168C9377" w:rsidR="006D2C8F" w:rsidRPr="00B55103" w:rsidRDefault="002B5FA5" w:rsidP="006D2C8F">
            <w:pPr>
              <w:rPr>
                <w:rFonts w:ascii="Candara" w:hAnsi="Candara"/>
                <w:sz w:val="22"/>
                <w:szCs w:val="22"/>
              </w:rPr>
            </w:pPr>
            <w:r>
              <w:rPr>
                <w:rFonts w:ascii="Candara" w:hAnsi="Candara"/>
                <w:sz w:val="22"/>
                <w:szCs w:val="22"/>
              </w:rPr>
              <w:t xml:space="preserve">Iris Fabiola Sáenz Rodríguez </w:t>
            </w:r>
          </w:p>
        </w:tc>
      </w:tr>
      <w:tr w:rsidR="006D2C8F" w14:paraId="773225FF" w14:textId="77777777" w:rsidTr="00ED43E9">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D2C8F" w:rsidRDefault="006D2C8F" w:rsidP="006D2C8F">
            <w:pPr>
              <w:rPr>
                <w:rFonts w:ascii="Candara" w:hAnsi="Candara"/>
                <w:b/>
                <w:bCs/>
              </w:rPr>
            </w:pPr>
            <w:r w:rsidRPr="006D2C8F">
              <w:rPr>
                <w:rFonts w:ascii="Candara" w:hAnsi="Candara"/>
                <w:b/>
                <w:bCs/>
              </w:rPr>
              <w:t>Domicilio</w:t>
            </w:r>
          </w:p>
        </w:tc>
        <w:tc>
          <w:tcPr>
            <w:tcW w:w="7420" w:type="dxa"/>
          </w:tcPr>
          <w:p w14:paraId="570F0B52" w14:textId="009DCEE6" w:rsidR="006D2C8F" w:rsidRPr="006D2C8F" w:rsidRDefault="006D2C8F" w:rsidP="006D2C8F">
            <w:pPr>
              <w:rPr>
                <w:rFonts w:ascii="Candara" w:hAnsi="Candara"/>
              </w:rPr>
            </w:pPr>
            <w:r w:rsidRPr="006D2C8F">
              <w:rPr>
                <w:rFonts w:ascii="Candara" w:hAnsi="Candara" w:cstheme="minorHAnsi"/>
                <w:color w:val="000000" w:themeColor="text1"/>
                <w:sz w:val="20"/>
                <w:szCs w:val="20"/>
              </w:rPr>
              <w:t>Calle Eduardo Livas Villarreal, número6156, cuarto piso, colonia Mederos, Monterrey, Nuevo León</w:t>
            </w:r>
          </w:p>
        </w:tc>
      </w:tr>
      <w:tr w:rsidR="006D2C8F" w14:paraId="715DA0A2" w14:textId="77777777" w:rsidTr="00ED43E9">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D2C8F" w:rsidRDefault="006D2C8F" w:rsidP="006D2C8F">
            <w:pPr>
              <w:rPr>
                <w:rFonts w:ascii="Candara" w:hAnsi="Candara"/>
                <w:b/>
                <w:bCs/>
              </w:rPr>
            </w:pPr>
            <w:r w:rsidRPr="006D2C8F">
              <w:rPr>
                <w:rFonts w:ascii="Candara" w:hAnsi="Candara"/>
                <w:b/>
                <w:bCs/>
              </w:rPr>
              <w:t>Teléfono</w:t>
            </w:r>
          </w:p>
        </w:tc>
        <w:tc>
          <w:tcPr>
            <w:tcW w:w="7420" w:type="dxa"/>
          </w:tcPr>
          <w:p w14:paraId="0055A9BE" w14:textId="70E3CD2A" w:rsidR="006D2C8F" w:rsidRPr="006D2C8F" w:rsidRDefault="006D2C8F" w:rsidP="006D2C8F">
            <w:pPr>
              <w:rPr>
                <w:rFonts w:ascii="Candara" w:hAnsi="Candara"/>
              </w:rPr>
            </w:pPr>
            <w:r w:rsidRPr="006D2C8F">
              <w:rPr>
                <w:rFonts w:ascii="Candara" w:hAnsi="Candara" w:cstheme="minorHAnsi"/>
                <w:color w:val="000000" w:themeColor="text1"/>
                <w:sz w:val="20"/>
                <w:szCs w:val="20"/>
              </w:rPr>
              <w:t>81 174 75259 /</w:t>
            </w:r>
            <w:r w:rsidR="002B5FA5">
              <w:rPr>
                <w:rFonts w:ascii="Candara" w:hAnsi="Candara" w:cstheme="minorHAnsi"/>
                <w:color w:val="000000" w:themeColor="text1"/>
                <w:sz w:val="20"/>
                <w:szCs w:val="20"/>
              </w:rPr>
              <w:t>8123755210</w:t>
            </w:r>
          </w:p>
        </w:tc>
      </w:tr>
      <w:tr w:rsidR="006D2C8F" w14:paraId="32FBF3E5" w14:textId="77777777" w:rsidTr="00ED43E9">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D2C8F" w:rsidRDefault="006D2C8F" w:rsidP="006D2C8F">
            <w:pPr>
              <w:rPr>
                <w:rFonts w:ascii="Candara" w:hAnsi="Candara"/>
                <w:b/>
                <w:bCs/>
              </w:rPr>
            </w:pPr>
            <w:r w:rsidRPr="006D2C8F">
              <w:rPr>
                <w:rFonts w:ascii="Candara" w:hAnsi="Candara"/>
                <w:b/>
                <w:bCs/>
              </w:rPr>
              <w:t>Correo electrónico</w:t>
            </w:r>
          </w:p>
        </w:tc>
        <w:tc>
          <w:tcPr>
            <w:tcW w:w="7420" w:type="dxa"/>
          </w:tcPr>
          <w:p w14:paraId="2F8C433B" w14:textId="20580984" w:rsidR="006D2C8F" w:rsidRPr="006D2C8F" w:rsidRDefault="001A53BF" w:rsidP="006D2C8F">
            <w:pPr>
              <w:rPr>
                <w:rFonts w:ascii="Candara" w:hAnsi="Candara"/>
              </w:rPr>
            </w:pPr>
            <w:hyperlink r:id="rId10" w:history="1">
              <w:r w:rsidR="00EB46C2" w:rsidRPr="007577E9">
                <w:rPr>
                  <w:rStyle w:val="Hipervnculo"/>
                  <w:rFonts w:ascii="Candara" w:hAnsi="Candara"/>
                </w:rPr>
                <w:t>Iris.saenz@massivecaller.com</w:t>
              </w:r>
            </w:hyperlink>
          </w:p>
        </w:tc>
      </w:tr>
      <w:tr w:rsidR="006D2C8F" w14:paraId="5846657A" w14:textId="77777777" w:rsidTr="00ED43E9">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D2C8F" w:rsidRDefault="006D2C8F" w:rsidP="006D2C8F">
            <w:pPr>
              <w:rPr>
                <w:rFonts w:ascii="Candara" w:hAnsi="Candara"/>
                <w:b/>
                <w:bCs/>
              </w:rPr>
            </w:pPr>
            <w:r w:rsidRPr="006D2C8F">
              <w:rPr>
                <w:rFonts w:ascii="Candara" w:hAnsi="Candara"/>
                <w:b/>
                <w:bCs/>
              </w:rPr>
              <w:t>Recursos aplicados monto</w:t>
            </w:r>
          </w:p>
        </w:tc>
        <w:tc>
          <w:tcPr>
            <w:tcW w:w="7420" w:type="dxa"/>
          </w:tcPr>
          <w:p w14:paraId="542CDDD0" w14:textId="7478E508" w:rsidR="006D2C8F" w:rsidRPr="006D2C8F" w:rsidRDefault="00A855E1" w:rsidP="006D2C8F">
            <w:pPr>
              <w:rPr>
                <w:rFonts w:ascii="Candara" w:hAnsi="Candara"/>
              </w:rPr>
            </w:pPr>
            <w:r w:rsidRPr="00F335C6">
              <w:rPr>
                <w:rFonts w:cstheme="minorHAnsi"/>
                <w:color w:val="000000" w:themeColor="text1"/>
                <w:sz w:val="20"/>
                <w:szCs w:val="20"/>
              </w:rPr>
              <w:t>$10,000 Diez mil pesos mexicanos. Este monto es aproximado, tomando en cuenta los recursos materiales y humanos utilizados para realizar la encuesta</w:t>
            </w:r>
            <w:r>
              <w:rPr>
                <w:rFonts w:cstheme="minorHAnsi"/>
                <w:color w:val="000000" w:themeColor="text1"/>
                <w:sz w:val="20"/>
                <w:szCs w:val="20"/>
              </w:rPr>
              <w:t>.</w:t>
            </w:r>
          </w:p>
        </w:tc>
      </w:tr>
      <w:tr w:rsidR="006D2C8F" w14:paraId="1D28DF71" w14:textId="77777777" w:rsidTr="00ED43E9">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D2C8F" w:rsidRDefault="006D2C8F" w:rsidP="006D2C8F">
            <w:pPr>
              <w:rPr>
                <w:rFonts w:ascii="Candara" w:hAnsi="Candara"/>
                <w:b/>
                <w:bCs/>
              </w:rPr>
            </w:pPr>
            <w:r w:rsidRPr="006D2C8F">
              <w:rPr>
                <w:rFonts w:ascii="Candara" w:hAnsi="Candara"/>
                <w:b/>
                <w:bCs/>
              </w:rPr>
              <w:t>Factura /Si/ No Aplica)</w:t>
            </w:r>
          </w:p>
        </w:tc>
        <w:tc>
          <w:tcPr>
            <w:tcW w:w="7420" w:type="dxa"/>
          </w:tcPr>
          <w:p w14:paraId="6782BA10" w14:textId="3A1F348D" w:rsidR="006D2C8F" w:rsidRPr="006A113E" w:rsidRDefault="006D2C8F" w:rsidP="006D2C8F">
            <w:pPr>
              <w:rPr>
                <w:rFonts w:ascii="Candara" w:hAnsi="Candara"/>
                <w:sz w:val="20"/>
                <w:szCs w:val="20"/>
              </w:rPr>
            </w:pPr>
            <w:r w:rsidRPr="006A113E">
              <w:rPr>
                <w:rFonts w:ascii="Candara" w:hAnsi="Candara"/>
                <w:sz w:val="20"/>
                <w:szCs w:val="20"/>
              </w:rPr>
              <w:t>No aplica</w:t>
            </w:r>
          </w:p>
        </w:tc>
      </w:tr>
      <w:tr w:rsidR="006D2C8F" w14:paraId="4EFC74EF" w14:textId="77777777" w:rsidTr="00ED43E9">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D2C8F" w:rsidRDefault="006D2C8F" w:rsidP="006D2C8F">
            <w:pPr>
              <w:rPr>
                <w:rFonts w:ascii="Candara" w:hAnsi="Candara"/>
                <w:b/>
                <w:bCs/>
                <w:sz w:val="20"/>
                <w:szCs w:val="20"/>
              </w:rPr>
            </w:pPr>
            <w:r w:rsidRPr="006D2C8F">
              <w:rPr>
                <w:rFonts w:ascii="Candara" w:hAnsi="Candara"/>
                <w:b/>
                <w:bCs/>
                <w:sz w:val="20"/>
                <w:szCs w:val="20"/>
              </w:rPr>
              <w:t>Asociación a la que pertenece:</w:t>
            </w:r>
          </w:p>
        </w:tc>
        <w:tc>
          <w:tcPr>
            <w:tcW w:w="7420" w:type="dxa"/>
          </w:tcPr>
          <w:p w14:paraId="4B42712C" w14:textId="05D0992F" w:rsidR="006D2C8F" w:rsidRPr="006D2C8F" w:rsidRDefault="006D2C8F" w:rsidP="006D2C8F">
            <w:pPr>
              <w:rPr>
                <w:rFonts w:ascii="Candara" w:hAnsi="Candara"/>
                <w:sz w:val="20"/>
                <w:szCs w:val="20"/>
              </w:rPr>
            </w:pPr>
            <w:r w:rsidRPr="006D2C8F">
              <w:rPr>
                <w:rFonts w:ascii="Candara" w:hAnsi="Candara"/>
                <w:sz w:val="20"/>
                <w:szCs w:val="20"/>
              </w:rPr>
              <w:t>No aplica</w:t>
            </w:r>
          </w:p>
        </w:tc>
      </w:tr>
      <w:tr w:rsidR="006D2C8F" w14:paraId="546FB140" w14:textId="77777777" w:rsidTr="00ED43E9">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lastRenderedPageBreak/>
              <w:t>Respaldo Profesional</w:t>
            </w:r>
          </w:p>
        </w:tc>
        <w:tc>
          <w:tcPr>
            <w:tcW w:w="2268" w:type="dxa"/>
            <w:tcBorders>
              <w:left w:val="single" w:sz="4" w:space="0" w:color="auto"/>
            </w:tcBorders>
          </w:tcPr>
          <w:p w14:paraId="25D44DFA" w14:textId="18F4BAFB" w:rsidR="006D2C8F" w:rsidRPr="006D2C8F" w:rsidRDefault="006D2C8F" w:rsidP="006D2C8F">
            <w:pPr>
              <w:rPr>
                <w:rFonts w:ascii="Candara" w:hAnsi="Candara"/>
                <w:b/>
                <w:bCs/>
                <w:sz w:val="20"/>
                <w:szCs w:val="20"/>
              </w:rPr>
            </w:pPr>
            <w:r w:rsidRPr="006D2C8F">
              <w:rPr>
                <w:rFonts w:ascii="Candara" w:hAnsi="Candara"/>
                <w:b/>
                <w:bCs/>
                <w:color w:val="000000" w:themeColor="text1"/>
                <w:sz w:val="20"/>
                <w:szCs w:val="20"/>
              </w:rPr>
              <w:t>Estudios en la materia/Documentación que acredite especialización</w:t>
            </w:r>
          </w:p>
        </w:tc>
        <w:tc>
          <w:tcPr>
            <w:tcW w:w="7420" w:type="dxa"/>
          </w:tcPr>
          <w:p w14:paraId="5CC032F4" w14:textId="1C7DE505" w:rsidR="006D2C8F" w:rsidRPr="006D2C8F" w:rsidRDefault="006D2C8F" w:rsidP="006D2C8F">
            <w:pPr>
              <w:rPr>
                <w:rFonts w:ascii="Candara" w:hAnsi="Candara"/>
                <w:sz w:val="20"/>
                <w:szCs w:val="20"/>
              </w:rPr>
            </w:pPr>
            <w:r w:rsidRPr="006D2C8F">
              <w:rPr>
                <w:rFonts w:ascii="Candara" w:hAnsi="Candara"/>
                <w:sz w:val="20"/>
                <w:szCs w:val="20"/>
              </w:rPr>
              <w:t>No aplica</w:t>
            </w:r>
          </w:p>
        </w:tc>
      </w:tr>
      <w:tr w:rsidR="006D2C8F" w14:paraId="3A4D11D0" w14:textId="77777777" w:rsidTr="00ED43E9">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D2C8F" w:rsidRDefault="006D2C8F" w:rsidP="006D2C8F">
            <w:pPr>
              <w:rPr>
                <w:rFonts w:ascii="Candara" w:hAnsi="Candara"/>
                <w:b/>
                <w:bCs/>
                <w:sz w:val="20"/>
                <w:szCs w:val="20"/>
              </w:rPr>
            </w:pPr>
            <w:r w:rsidRPr="006D2C8F">
              <w:rPr>
                <w:rFonts w:ascii="Candara" w:hAnsi="Candara"/>
                <w:b/>
                <w:bCs/>
                <w:color w:val="000000" w:themeColor="text1"/>
                <w:sz w:val="20"/>
                <w:szCs w:val="20"/>
              </w:rPr>
              <w:t>Entregó medio impreso y magnético Sí/No</w:t>
            </w:r>
          </w:p>
        </w:tc>
        <w:tc>
          <w:tcPr>
            <w:tcW w:w="7420" w:type="dxa"/>
          </w:tcPr>
          <w:p w14:paraId="403487DD" w14:textId="627599BE" w:rsidR="006D2C8F" w:rsidRPr="006A113E" w:rsidRDefault="006D2C8F" w:rsidP="006D2C8F">
            <w:pPr>
              <w:rPr>
                <w:rFonts w:ascii="Candara" w:hAnsi="Candara"/>
                <w:sz w:val="20"/>
                <w:szCs w:val="20"/>
              </w:rPr>
            </w:pPr>
            <w:r w:rsidRPr="006A113E">
              <w:rPr>
                <w:rFonts w:ascii="Candara" w:hAnsi="Candara"/>
                <w:sz w:val="20"/>
                <w:szCs w:val="20"/>
              </w:rPr>
              <w:t>Sí</w:t>
            </w:r>
          </w:p>
        </w:tc>
      </w:tr>
      <w:tr w:rsidR="006D2C8F" w14:paraId="3C9AA026" w14:textId="77777777" w:rsidTr="00ED43E9">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D2C8F" w:rsidRDefault="006D2C8F" w:rsidP="006D2C8F">
            <w:pPr>
              <w:rPr>
                <w:rFonts w:ascii="Candara" w:hAnsi="Candara"/>
                <w:b/>
                <w:bCs/>
                <w:sz w:val="20"/>
                <w:szCs w:val="20"/>
              </w:rPr>
            </w:pPr>
            <w:r w:rsidRPr="006D2C8F">
              <w:rPr>
                <w:rFonts w:ascii="Candara" w:hAnsi="Candara"/>
                <w:b/>
                <w:bCs/>
                <w:color w:val="000000" w:themeColor="text1"/>
                <w:sz w:val="20"/>
                <w:szCs w:val="20"/>
              </w:rPr>
              <w:t>Responsable de la publicación</w:t>
            </w:r>
          </w:p>
        </w:tc>
        <w:tc>
          <w:tcPr>
            <w:tcW w:w="7420" w:type="dxa"/>
          </w:tcPr>
          <w:p w14:paraId="2B48C1EC" w14:textId="7A5FC98D" w:rsidR="006D2C8F" w:rsidRPr="00ED43E9" w:rsidRDefault="006D2C8F" w:rsidP="006D2C8F">
            <w:pPr>
              <w:pStyle w:val="TableParagraph"/>
              <w:spacing w:before="164"/>
              <w:ind w:left="0"/>
              <w:jc w:val="both"/>
              <w:rPr>
                <w:rFonts w:cstheme="minorHAnsi"/>
                <w:b/>
                <w:bCs/>
                <w:color w:val="000000" w:themeColor="text1"/>
                <w:sz w:val="16"/>
                <w:szCs w:val="16"/>
                <w:lang w:val="es-ES_tradnl"/>
              </w:rPr>
            </w:pPr>
            <w:r w:rsidRPr="00ED43E9">
              <w:rPr>
                <w:rFonts w:cstheme="minorHAnsi"/>
                <w:b/>
                <w:bCs/>
                <w:color w:val="000000" w:themeColor="text1"/>
                <w:sz w:val="16"/>
                <w:szCs w:val="16"/>
                <w:lang w:val="es-ES_tradnl"/>
              </w:rPr>
              <w:t xml:space="preserve">José Carlos Campos Riojas es fundador de </w:t>
            </w:r>
            <w:proofErr w:type="spellStart"/>
            <w:r w:rsidRPr="00ED43E9">
              <w:rPr>
                <w:rFonts w:cstheme="minorHAnsi"/>
                <w:b/>
                <w:bCs/>
                <w:color w:val="000000" w:themeColor="text1"/>
                <w:sz w:val="16"/>
                <w:szCs w:val="16"/>
                <w:lang w:val="es-ES_tradnl"/>
              </w:rPr>
              <w:t>Massive</w:t>
            </w:r>
            <w:proofErr w:type="spellEnd"/>
            <w:r w:rsidRPr="00ED43E9">
              <w:rPr>
                <w:rFonts w:cstheme="minorHAnsi"/>
                <w:b/>
                <w:bCs/>
                <w:color w:val="000000" w:themeColor="text1"/>
                <w:sz w:val="16"/>
                <w:szCs w:val="16"/>
                <w:lang w:val="es-ES_tradnl"/>
              </w:rPr>
              <w:t xml:space="preserve"> </w:t>
            </w:r>
            <w:proofErr w:type="spellStart"/>
            <w:r w:rsidRPr="00ED43E9">
              <w:rPr>
                <w:rFonts w:cstheme="minorHAnsi"/>
                <w:b/>
                <w:bCs/>
                <w:color w:val="000000" w:themeColor="text1"/>
                <w:sz w:val="16"/>
                <w:szCs w:val="16"/>
                <w:lang w:val="es-ES_tradnl"/>
              </w:rPr>
              <w:t>Caller</w:t>
            </w:r>
            <w:proofErr w:type="spellEnd"/>
            <w:r w:rsidRPr="00ED43E9">
              <w:rPr>
                <w:rFonts w:cstheme="minorHAnsi"/>
                <w:b/>
                <w:bCs/>
                <w:color w:val="000000" w:themeColor="text1"/>
                <w:sz w:val="16"/>
                <w:szCs w:val="16"/>
                <w:lang w:val="es-ES_tradnl"/>
              </w:rPr>
              <w:t xml:space="preserve">, casa encuestadora que utiliza una herramienta que le permite medir la opinión pública sobre cualquier tema de dominio general de manera rápida y confiable. </w:t>
            </w:r>
          </w:p>
          <w:p w14:paraId="47C41E42" w14:textId="77777777" w:rsidR="006D2C8F" w:rsidRPr="00ED43E9" w:rsidRDefault="006D2C8F" w:rsidP="006D2C8F">
            <w:pPr>
              <w:pStyle w:val="TableParagraph"/>
              <w:spacing w:before="164"/>
              <w:ind w:left="0"/>
              <w:jc w:val="both"/>
              <w:rPr>
                <w:rFonts w:cstheme="minorHAnsi"/>
                <w:b/>
                <w:bCs/>
                <w:color w:val="000000" w:themeColor="text1"/>
                <w:sz w:val="16"/>
                <w:szCs w:val="16"/>
                <w:lang w:val="es-ES_tradnl"/>
              </w:rPr>
            </w:pPr>
          </w:p>
          <w:p w14:paraId="3DECB2F8" w14:textId="26B84F45" w:rsidR="006D2C8F" w:rsidRPr="000B4A5C" w:rsidRDefault="006D2C8F" w:rsidP="00375E5A">
            <w:pPr>
              <w:pStyle w:val="TableParagraph"/>
              <w:spacing w:before="164"/>
              <w:ind w:left="0"/>
              <w:jc w:val="both"/>
              <w:rPr>
                <w:b/>
                <w:bCs/>
                <w:sz w:val="16"/>
                <w:szCs w:val="16"/>
                <w:lang w:val="es-MX"/>
              </w:rPr>
            </w:pPr>
            <w:r w:rsidRPr="00ED43E9">
              <w:rPr>
                <w:rFonts w:cstheme="minorHAnsi"/>
                <w:b/>
                <w:bCs/>
                <w:color w:val="000000" w:themeColor="text1"/>
                <w:sz w:val="16"/>
                <w:szCs w:val="16"/>
                <w:lang w:val="es-ES_tradnl"/>
              </w:rPr>
              <w:t xml:space="preserve">Ha recibido premios como “Reed Latino </w:t>
            </w:r>
            <w:proofErr w:type="spellStart"/>
            <w:r w:rsidRPr="00ED43E9">
              <w:rPr>
                <w:rFonts w:cstheme="minorHAnsi"/>
                <w:b/>
                <w:bCs/>
                <w:color w:val="000000" w:themeColor="text1"/>
                <w:sz w:val="16"/>
                <w:szCs w:val="16"/>
                <w:lang w:val="es-ES_tradnl"/>
              </w:rPr>
              <w:t>Awards</w:t>
            </w:r>
            <w:proofErr w:type="spellEnd"/>
            <w:r w:rsidRPr="00ED43E9">
              <w:rPr>
                <w:rFonts w:cstheme="minorHAnsi"/>
                <w:b/>
                <w:bCs/>
                <w:color w:val="000000" w:themeColor="text1"/>
                <w:sz w:val="16"/>
                <w:szCs w:val="16"/>
                <w:lang w:val="es-ES_tradnl"/>
              </w:rPr>
              <w:t xml:space="preserve">” por el mejor uso de </w:t>
            </w:r>
            <w:proofErr w:type="spellStart"/>
            <w:proofErr w:type="gramStart"/>
            <w:r w:rsidRPr="00ED43E9">
              <w:rPr>
                <w:rFonts w:cstheme="minorHAnsi"/>
                <w:b/>
                <w:bCs/>
                <w:color w:val="000000" w:themeColor="text1"/>
                <w:sz w:val="16"/>
                <w:szCs w:val="16"/>
                <w:lang w:val="es-ES_tradnl"/>
              </w:rPr>
              <w:t>call</w:t>
            </w:r>
            <w:proofErr w:type="spellEnd"/>
            <w:r w:rsidRPr="00ED43E9">
              <w:rPr>
                <w:rFonts w:cstheme="minorHAnsi"/>
                <w:b/>
                <w:bCs/>
                <w:color w:val="000000" w:themeColor="text1"/>
                <w:sz w:val="16"/>
                <w:szCs w:val="16"/>
                <w:lang w:val="es-ES_tradnl"/>
              </w:rPr>
              <w:t xml:space="preserve"> center</w:t>
            </w:r>
            <w:proofErr w:type="gramEnd"/>
            <w:r w:rsidRPr="00ED43E9">
              <w:rPr>
                <w:rFonts w:cstheme="minorHAnsi"/>
                <w:b/>
                <w:bCs/>
                <w:color w:val="000000" w:themeColor="text1"/>
                <w:sz w:val="16"/>
                <w:szCs w:val="16"/>
                <w:lang w:val="es-ES_tradnl"/>
              </w:rPr>
              <w:t xml:space="preserve"> en campaña electoral y como la mejor aplicación de innovación digital implementada a una campana electoral.   </w:t>
            </w:r>
            <w:r w:rsidR="00ED43E9" w:rsidRPr="00ED43E9">
              <w:rPr>
                <w:rFonts w:cstheme="minorHAnsi"/>
                <w:b/>
                <w:bCs/>
                <w:color w:val="000000" w:themeColor="text1"/>
                <w:sz w:val="16"/>
                <w:szCs w:val="16"/>
                <w:lang w:val="es-ES_tradnl"/>
              </w:rPr>
              <w:t xml:space="preserve"> </w:t>
            </w:r>
          </w:p>
        </w:tc>
      </w:tr>
      <w:tr w:rsidR="00E32B4D" w14:paraId="3BDA85CB" w14:textId="77777777" w:rsidTr="00ED43E9">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D2C8F" w:rsidRDefault="00E32B4D" w:rsidP="006D2C8F">
            <w:pPr>
              <w:rPr>
                <w:rFonts w:ascii="Candara" w:hAnsi="Candara"/>
                <w:b/>
                <w:bCs/>
                <w:color w:val="000000" w:themeColor="text1"/>
                <w:sz w:val="20"/>
                <w:szCs w:val="20"/>
              </w:rPr>
            </w:pPr>
            <w:r>
              <w:rPr>
                <w:rFonts w:ascii="Candara" w:hAnsi="Candara"/>
                <w:b/>
                <w:bCs/>
                <w:color w:val="000000" w:themeColor="text1"/>
                <w:sz w:val="20"/>
                <w:szCs w:val="20"/>
              </w:rPr>
              <w:t>Curriculum Empresarial</w:t>
            </w:r>
          </w:p>
        </w:tc>
        <w:tc>
          <w:tcPr>
            <w:tcW w:w="7420" w:type="dxa"/>
          </w:tcPr>
          <w:p w14:paraId="624AEB8A" w14:textId="77777777" w:rsidR="00E32B4D" w:rsidRDefault="00E32B4D" w:rsidP="00E32B4D">
            <w:pPr>
              <w:pStyle w:val="TableParagraph"/>
              <w:spacing w:before="164"/>
              <w:ind w:left="0"/>
              <w:jc w:val="both"/>
              <w:rPr>
                <w:rFonts w:cstheme="minorHAnsi"/>
                <w:b/>
                <w:bCs/>
                <w:color w:val="000000" w:themeColor="text1"/>
                <w:sz w:val="16"/>
                <w:szCs w:val="16"/>
                <w:lang w:val="es-ES_tradnl"/>
              </w:rPr>
            </w:pPr>
            <w:r>
              <w:rPr>
                <w:rFonts w:cstheme="minorHAnsi"/>
                <w:b/>
                <w:bCs/>
                <w:color w:val="000000" w:themeColor="text1"/>
                <w:sz w:val="16"/>
                <w:szCs w:val="16"/>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Default="00E32B4D" w:rsidP="00E32B4D">
            <w:pPr>
              <w:pStyle w:val="TableParagraph"/>
              <w:spacing w:before="164"/>
              <w:ind w:left="0"/>
              <w:jc w:val="both"/>
              <w:rPr>
                <w:rFonts w:cstheme="minorHAnsi"/>
                <w:b/>
                <w:bCs/>
                <w:color w:val="000000" w:themeColor="text1"/>
                <w:sz w:val="16"/>
                <w:szCs w:val="16"/>
                <w:lang w:val="es-ES_tradnl"/>
              </w:rPr>
            </w:pPr>
            <w:r>
              <w:rPr>
                <w:rFonts w:cstheme="minorHAnsi"/>
                <w:b/>
                <w:bCs/>
                <w:color w:val="000000" w:themeColor="text1"/>
                <w:sz w:val="16"/>
                <w:szCs w:val="16"/>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Default="00E32B4D" w:rsidP="00E32B4D">
            <w:pPr>
              <w:pStyle w:val="TableParagraph"/>
              <w:spacing w:before="164"/>
              <w:ind w:left="0"/>
              <w:jc w:val="both"/>
              <w:rPr>
                <w:rFonts w:cstheme="minorHAnsi"/>
                <w:b/>
                <w:bCs/>
                <w:color w:val="000000" w:themeColor="text1"/>
                <w:sz w:val="16"/>
                <w:szCs w:val="16"/>
                <w:lang w:val="es-ES_tradnl"/>
              </w:rPr>
            </w:pPr>
            <w:r>
              <w:rPr>
                <w:rFonts w:cstheme="minorHAnsi"/>
                <w:b/>
                <w:bCs/>
                <w:color w:val="000000" w:themeColor="text1"/>
                <w:sz w:val="16"/>
                <w:szCs w:val="16"/>
                <w:lang w:val="es-ES_tradnl"/>
              </w:rPr>
              <w:t xml:space="preserve">Inicio de operaciones: Noviembre del 2015 </w:t>
            </w:r>
          </w:p>
          <w:p w14:paraId="40A2AD2E" w14:textId="6591DACA" w:rsidR="00E32B4D" w:rsidRPr="00ED43E9" w:rsidRDefault="00E32B4D" w:rsidP="00E32B4D">
            <w:pPr>
              <w:pStyle w:val="TableParagraph"/>
              <w:spacing w:before="164"/>
              <w:ind w:left="0"/>
              <w:jc w:val="both"/>
              <w:rPr>
                <w:rFonts w:cstheme="minorHAnsi"/>
                <w:b/>
                <w:bCs/>
                <w:color w:val="000000" w:themeColor="text1"/>
                <w:sz w:val="16"/>
                <w:szCs w:val="16"/>
                <w:lang w:val="es-ES_tradnl"/>
              </w:rPr>
            </w:pPr>
            <w:r>
              <w:rPr>
                <w:rFonts w:cstheme="minorHAnsi"/>
                <w:b/>
                <w:bCs/>
                <w:color w:val="000000" w:themeColor="text1"/>
                <w:sz w:val="16"/>
                <w:szCs w:val="16"/>
                <w:lang w:val="es-ES_tradnl"/>
              </w:rPr>
              <w:t>Registro Federal de Contribuyentes: MASI51125V41</w:t>
            </w:r>
          </w:p>
        </w:tc>
      </w:tr>
      <w:tr w:rsidR="006D2C8F" w14:paraId="305CABED" w14:textId="77777777" w:rsidTr="00ED43E9">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ED43E9" w:rsidRDefault="00ED43E9" w:rsidP="006D2C8F">
            <w:pPr>
              <w:rPr>
                <w:rFonts w:ascii="Candara" w:hAnsi="Candara"/>
                <w:b/>
                <w:bCs/>
                <w:sz w:val="20"/>
                <w:szCs w:val="20"/>
              </w:rPr>
            </w:pPr>
            <w:r w:rsidRPr="00ED43E9">
              <w:rPr>
                <w:rFonts w:ascii="Candara" w:hAnsi="Candara"/>
                <w:b/>
                <w:bCs/>
                <w:sz w:val="20"/>
                <w:szCs w:val="20"/>
              </w:rPr>
              <w:t>Cumple con los criterios de carácter cientifico</w:t>
            </w:r>
          </w:p>
        </w:tc>
        <w:tc>
          <w:tcPr>
            <w:tcW w:w="7420" w:type="dxa"/>
          </w:tcPr>
          <w:p w14:paraId="0E38B3F6" w14:textId="25B88B9C" w:rsidR="006D2C8F" w:rsidRPr="00ED43E9" w:rsidRDefault="00ED43E9" w:rsidP="006D2C8F">
            <w:pPr>
              <w:rPr>
                <w:rFonts w:ascii="Candara" w:hAnsi="Candara"/>
                <w:sz w:val="20"/>
                <w:szCs w:val="20"/>
              </w:rPr>
            </w:pPr>
            <w:r w:rsidRPr="00ED43E9">
              <w:rPr>
                <w:rFonts w:ascii="Candara" w:hAnsi="Candara"/>
                <w:sz w:val="20"/>
                <w:szCs w:val="20"/>
              </w:rPr>
              <w:t>Sí</w:t>
            </w:r>
          </w:p>
        </w:tc>
      </w:tr>
      <w:tr w:rsidR="006D2C8F" w14:paraId="746884CD" w14:textId="77777777" w:rsidTr="00ED43E9">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ED43E9" w:rsidRDefault="00ED43E9" w:rsidP="006D2C8F">
            <w:pPr>
              <w:rPr>
                <w:rFonts w:ascii="Candara" w:hAnsi="Candara"/>
                <w:b/>
                <w:bCs/>
                <w:sz w:val="20"/>
                <w:szCs w:val="20"/>
              </w:rPr>
            </w:pPr>
            <w:r w:rsidRPr="00ED43E9">
              <w:rPr>
                <w:rFonts w:ascii="Candara" w:hAnsi="Candara"/>
                <w:b/>
                <w:bCs/>
                <w:sz w:val="20"/>
                <w:szCs w:val="20"/>
              </w:rPr>
              <w:t>Entregó en Tiempo- cinco días naturales despues de su publicación (Sí/No)</w:t>
            </w:r>
          </w:p>
        </w:tc>
        <w:tc>
          <w:tcPr>
            <w:tcW w:w="7420" w:type="dxa"/>
          </w:tcPr>
          <w:p w14:paraId="5988E93C" w14:textId="2A69A5AE" w:rsidR="006D2C8F" w:rsidRPr="00ED43E9" w:rsidRDefault="00ED43E9" w:rsidP="006D2C8F">
            <w:pPr>
              <w:rPr>
                <w:rFonts w:ascii="Candara" w:hAnsi="Candara"/>
                <w:sz w:val="20"/>
                <w:szCs w:val="20"/>
              </w:rPr>
            </w:pPr>
            <w:r w:rsidRPr="00ED43E9">
              <w:rPr>
                <w:rFonts w:ascii="Candara" w:hAnsi="Candara"/>
                <w:sz w:val="20"/>
                <w:szCs w:val="20"/>
              </w:rPr>
              <w:t>Sí</w:t>
            </w:r>
          </w:p>
        </w:tc>
      </w:tr>
    </w:tbl>
    <w:p w14:paraId="754E8E8B" w14:textId="77777777" w:rsidR="00AD07CA" w:rsidRDefault="001A53BF" w:rsidP="00375E5A"/>
    <w:sectPr w:rsidR="00AD07CA">
      <w:head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6840E" w14:textId="77777777" w:rsidR="001A53BF" w:rsidRDefault="001A53BF" w:rsidP="006D2C8F">
      <w:r>
        <w:separator/>
      </w:r>
    </w:p>
  </w:endnote>
  <w:endnote w:type="continuationSeparator" w:id="0">
    <w:p w14:paraId="43FB6D8B" w14:textId="77777777" w:rsidR="001A53BF" w:rsidRDefault="001A53BF"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B9EC6" w14:textId="77777777" w:rsidR="001A53BF" w:rsidRDefault="001A53BF" w:rsidP="006D2C8F">
      <w:r>
        <w:separator/>
      </w:r>
    </w:p>
  </w:footnote>
  <w:footnote w:type="continuationSeparator" w:id="0">
    <w:p w14:paraId="00D3DB7D" w14:textId="77777777" w:rsidR="001A53BF" w:rsidRDefault="001A53BF"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747C2"/>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AD1657"/>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EA0AA7"/>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FE8015D"/>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86C383B"/>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6013E64"/>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BC150B1"/>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0303245"/>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97844A9"/>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B4B517A"/>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3"/>
  </w:num>
  <w:num w:numId="5">
    <w:abstractNumId w:val="8"/>
  </w:num>
  <w:num w:numId="6">
    <w:abstractNumId w:val="11"/>
  </w:num>
  <w:num w:numId="7">
    <w:abstractNumId w:val="0"/>
  </w:num>
  <w:num w:numId="8">
    <w:abstractNumId w:val="4"/>
  </w:num>
  <w:num w:numId="9">
    <w:abstractNumId w:val="10"/>
  </w:num>
  <w:num w:numId="10">
    <w:abstractNumId w:val="6"/>
  </w:num>
  <w:num w:numId="11">
    <w:abstractNumId w:val="1"/>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4DB2"/>
    <w:rsid w:val="0002312C"/>
    <w:rsid w:val="000444BB"/>
    <w:rsid w:val="000A39BD"/>
    <w:rsid w:val="000B4A5C"/>
    <w:rsid w:val="000E0702"/>
    <w:rsid w:val="00112B14"/>
    <w:rsid w:val="00113FC7"/>
    <w:rsid w:val="00115826"/>
    <w:rsid w:val="00193488"/>
    <w:rsid w:val="001A53BF"/>
    <w:rsid w:val="001B3BA5"/>
    <w:rsid w:val="001D5980"/>
    <w:rsid w:val="00251A37"/>
    <w:rsid w:val="00262F42"/>
    <w:rsid w:val="002817F6"/>
    <w:rsid w:val="0028220E"/>
    <w:rsid w:val="002B5FA5"/>
    <w:rsid w:val="002B6CD6"/>
    <w:rsid w:val="00342118"/>
    <w:rsid w:val="00350011"/>
    <w:rsid w:val="003710E8"/>
    <w:rsid w:val="00375E5A"/>
    <w:rsid w:val="00381021"/>
    <w:rsid w:val="003C6C4D"/>
    <w:rsid w:val="003E7949"/>
    <w:rsid w:val="003F76EA"/>
    <w:rsid w:val="00404109"/>
    <w:rsid w:val="00554266"/>
    <w:rsid w:val="00581210"/>
    <w:rsid w:val="00586447"/>
    <w:rsid w:val="005C002E"/>
    <w:rsid w:val="005C6CED"/>
    <w:rsid w:val="005C74F1"/>
    <w:rsid w:val="0061501B"/>
    <w:rsid w:val="006769C4"/>
    <w:rsid w:val="006A113E"/>
    <w:rsid w:val="006D2C8F"/>
    <w:rsid w:val="00702CBB"/>
    <w:rsid w:val="00707AB5"/>
    <w:rsid w:val="007262B2"/>
    <w:rsid w:val="007C1DCE"/>
    <w:rsid w:val="007C4AF7"/>
    <w:rsid w:val="007D288C"/>
    <w:rsid w:val="007D6D9B"/>
    <w:rsid w:val="007F699C"/>
    <w:rsid w:val="008A6110"/>
    <w:rsid w:val="008C6907"/>
    <w:rsid w:val="008F6684"/>
    <w:rsid w:val="00925174"/>
    <w:rsid w:val="009434D7"/>
    <w:rsid w:val="00970BEE"/>
    <w:rsid w:val="009A09FA"/>
    <w:rsid w:val="009A4478"/>
    <w:rsid w:val="009C61AD"/>
    <w:rsid w:val="009D0673"/>
    <w:rsid w:val="009E227B"/>
    <w:rsid w:val="009F4457"/>
    <w:rsid w:val="00A37E59"/>
    <w:rsid w:val="00A71908"/>
    <w:rsid w:val="00A855E1"/>
    <w:rsid w:val="00A91C5F"/>
    <w:rsid w:val="00AB250E"/>
    <w:rsid w:val="00B24006"/>
    <w:rsid w:val="00B52AF4"/>
    <w:rsid w:val="00B5473D"/>
    <w:rsid w:val="00B55103"/>
    <w:rsid w:val="00B62522"/>
    <w:rsid w:val="00B65E02"/>
    <w:rsid w:val="00B85472"/>
    <w:rsid w:val="00BA3DAF"/>
    <w:rsid w:val="00BF30C6"/>
    <w:rsid w:val="00C26239"/>
    <w:rsid w:val="00C4051E"/>
    <w:rsid w:val="00C93550"/>
    <w:rsid w:val="00CB784E"/>
    <w:rsid w:val="00CC4A0B"/>
    <w:rsid w:val="00CC54E9"/>
    <w:rsid w:val="00CD06CF"/>
    <w:rsid w:val="00D36097"/>
    <w:rsid w:val="00D75F81"/>
    <w:rsid w:val="00D7656C"/>
    <w:rsid w:val="00D91277"/>
    <w:rsid w:val="00DA45B2"/>
    <w:rsid w:val="00DB05A0"/>
    <w:rsid w:val="00DE3983"/>
    <w:rsid w:val="00E03DD4"/>
    <w:rsid w:val="00E13066"/>
    <w:rsid w:val="00E32B4D"/>
    <w:rsid w:val="00E87BFE"/>
    <w:rsid w:val="00E95841"/>
    <w:rsid w:val="00EA2114"/>
    <w:rsid w:val="00EB46C2"/>
    <w:rsid w:val="00ED43E9"/>
    <w:rsid w:val="00F92E20"/>
    <w:rsid w:val="00FE2D77"/>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 w:type="character" w:styleId="Hipervnculo">
    <w:name w:val="Hyperlink"/>
    <w:basedOn w:val="Fuentedeprrafopredeter"/>
    <w:uiPriority w:val="99"/>
    <w:unhideWhenUsed/>
    <w:rsid w:val="00EB46C2"/>
    <w:rPr>
      <w:color w:val="0563C1" w:themeColor="hyperlink"/>
      <w:u w:val="single"/>
    </w:rPr>
  </w:style>
  <w:style w:type="character" w:styleId="Mencinsinresolver">
    <w:name w:val="Unresolved Mention"/>
    <w:basedOn w:val="Fuentedeprrafopredeter"/>
    <w:uiPriority w:val="99"/>
    <w:semiHidden/>
    <w:unhideWhenUsed/>
    <w:rsid w:val="00EB46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ris.saenz@massivecaller.com" TargetMode="Externa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753</Words>
  <Characters>4146</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Arantza Rebolledo</cp:lastModifiedBy>
  <cp:revision>2</cp:revision>
  <cp:lastPrinted>2021-03-23T15:51:00Z</cp:lastPrinted>
  <dcterms:created xsi:type="dcterms:W3CDTF">2022-02-25T21:07:00Z</dcterms:created>
  <dcterms:modified xsi:type="dcterms:W3CDTF">2022-02-25T21:07:00Z</dcterms:modified>
</cp:coreProperties>
</file>